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A9F96" w14:textId="332D426D" w:rsidR="00E43F91" w:rsidRPr="00E43F91" w:rsidRDefault="00A43C31" w:rsidP="00565997">
      <w:pPr>
        <w:pStyle w:val="Ttulo"/>
      </w:pPr>
      <w:r w:rsidRPr="00565997">
        <w:rPr>
          <w:b/>
          <w:bCs/>
        </w:rPr>
        <w:t>Título em português</w:t>
      </w:r>
      <w:r w:rsidR="000F0F96">
        <w:t>*</w:t>
      </w:r>
    </w:p>
    <w:p w14:paraId="6F8C7C45" w14:textId="6A5A26F6" w:rsidR="006E3293" w:rsidRPr="00E43F91" w:rsidRDefault="006E3293" w:rsidP="00565997">
      <w:pPr>
        <w:pStyle w:val="Ttulo"/>
      </w:pPr>
      <w:r w:rsidRPr="00E43F91">
        <w:rPr>
          <w:i/>
          <w:iCs/>
        </w:rPr>
        <w:t>Título em inglês</w:t>
      </w:r>
      <w:r w:rsidR="000F0F96">
        <w:rPr>
          <w:i/>
          <w:iCs/>
        </w:rPr>
        <w:t>*</w:t>
      </w:r>
    </w:p>
    <w:p w14:paraId="2BD26A87" w14:textId="1F95A3A1" w:rsidR="00E43F91" w:rsidRDefault="006E3293" w:rsidP="00565997">
      <w:pPr>
        <w:pStyle w:val="Ttulo"/>
      </w:pPr>
      <w:r w:rsidRPr="00E43F91">
        <w:t xml:space="preserve">Título </w:t>
      </w:r>
      <w:r w:rsidR="00E43F91">
        <w:t xml:space="preserve">em </w:t>
      </w:r>
      <w:r w:rsidR="001439F2" w:rsidRPr="001439F2">
        <w:t>alemão, espanhol, francês ou italiano</w:t>
      </w:r>
      <w:r w:rsidR="000F0F96">
        <w:t>*</w:t>
      </w:r>
    </w:p>
    <w:p w14:paraId="7B8844C5" w14:textId="577109E1" w:rsidR="006E3293" w:rsidRDefault="00E43F91" w:rsidP="00E43F91">
      <w:pPr>
        <w:spacing w:line="240" w:lineRule="auto"/>
        <w:jc w:val="right"/>
        <w:rPr>
          <w:rFonts w:cs="Times New Roman"/>
          <w:color w:val="FF0000"/>
          <w:sz w:val="22"/>
        </w:rPr>
      </w:pPr>
      <w:r w:rsidRPr="00E43F91">
        <w:rPr>
          <w:rFonts w:cs="Times New Roman"/>
          <w:color w:val="FF0000"/>
          <w:sz w:val="22"/>
        </w:rPr>
        <w:t xml:space="preserve">* Atenção: para os títulos, </w:t>
      </w:r>
      <w:r w:rsidR="006E3293" w:rsidRPr="00E43F91">
        <w:rPr>
          <w:rFonts w:cs="Times New Roman"/>
          <w:color w:val="FF0000"/>
          <w:sz w:val="22"/>
        </w:rPr>
        <w:t xml:space="preserve">apenas a </w:t>
      </w:r>
      <w:r w:rsidRPr="00E43F91">
        <w:rPr>
          <w:rFonts w:cs="Times New Roman"/>
          <w:color w:val="FF0000"/>
          <w:sz w:val="22"/>
        </w:rPr>
        <w:br/>
      </w:r>
      <w:r w:rsidR="006E3293" w:rsidRPr="00E43F91">
        <w:rPr>
          <w:rFonts w:cs="Times New Roman"/>
          <w:color w:val="FF0000"/>
          <w:sz w:val="22"/>
        </w:rPr>
        <w:t>primeira palavra e nomes próprio</w:t>
      </w:r>
      <w:r w:rsidRPr="00E43F91">
        <w:rPr>
          <w:rFonts w:cs="Times New Roman"/>
          <w:color w:val="FF0000"/>
          <w:sz w:val="22"/>
        </w:rPr>
        <w:t>s</w:t>
      </w:r>
      <w:r w:rsidR="006E3293" w:rsidRPr="00E43F91">
        <w:rPr>
          <w:rFonts w:cs="Times New Roman"/>
          <w:color w:val="FF0000"/>
          <w:sz w:val="22"/>
        </w:rPr>
        <w:t xml:space="preserve"> com maiúscula</w:t>
      </w:r>
      <w:r w:rsidR="004562D6">
        <w:rPr>
          <w:rFonts w:cs="Times New Roman"/>
          <w:color w:val="FF0000"/>
          <w:sz w:val="22"/>
        </w:rPr>
        <w:t>.</w:t>
      </w:r>
    </w:p>
    <w:p w14:paraId="4F366551" w14:textId="77777777" w:rsidR="00565997" w:rsidRPr="00E43F91" w:rsidRDefault="00565997" w:rsidP="00E43F91">
      <w:pPr>
        <w:spacing w:line="240" w:lineRule="auto"/>
        <w:jc w:val="right"/>
        <w:rPr>
          <w:rFonts w:cs="Times New Roman"/>
          <w:color w:val="FF0000"/>
          <w:sz w:val="22"/>
        </w:rPr>
      </w:pPr>
    </w:p>
    <w:p w14:paraId="1CBD15A1" w14:textId="4223F759" w:rsidR="001F3A39" w:rsidRPr="001F3A39" w:rsidRDefault="00E43F91" w:rsidP="00565997">
      <w:pPr>
        <w:pStyle w:val="SemEspaamento"/>
      </w:pPr>
      <w:r>
        <w:rPr>
          <w:b/>
        </w:rPr>
        <w:t>Resumo</w:t>
      </w:r>
      <w:r w:rsidR="00A43C31" w:rsidRPr="00006CA5">
        <w:rPr>
          <w:b/>
        </w:rPr>
        <w:t xml:space="preserve"> em português</w:t>
      </w:r>
      <w:r w:rsidR="00006CA5">
        <w:t xml:space="preserve"> </w:t>
      </w:r>
      <w:r w:rsidR="00A43C31">
        <w:t xml:space="preserve">e em </w:t>
      </w:r>
      <w:r w:rsidR="00A43C31" w:rsidRPr="00E43F91">
        <w:rPr>
          <w:color w:val="FF0000"/>
        </w:rPr>
        <w:t>TIMES NEW ROMAN, TAMANHO 12, JUSTIFICADO</w:t>
      </w:r>
      <w:r w:rsidR="001F3A39" w:rsidRPr="00E43F91">
        <w:rPr>
          <w:color w:val="FF0000"/>
        </w:rPr>
        <w:t xml:space="preserve"> </w:t>
      </w:r>
      <w:r w:rsidR="00006CA5" w:rsidRPr="00E43F91">
        <w:rPr>
          <w:color w:val="FF0000"/>
        </w:rPr>
        <w:t xml:space="preserve">TODOS OS TRÊS RESUMOS DEVEM TER NO </w:t>
      </w:r>
      <w:r w:rsidR="00006CA5" w:rsidRPr="00E43F91">
        <w:rPr>
          <w:b/>
          <w:color w:val="FF0000"/>
        </w:rPr>
        <w:t>MÁXIMO 250 PALAVRAS</w:t>
      </w:r>
      <w:r w:rsidR="00006CA5" w:rsidRPr="00E43F91">
        <w:rPr>
          <w:color w:val="FF0000"/>
        </w:rPr>
        <w:t xml:space="preserve"> </w:t>
      </w:r>
      <w:r w:rsidR="00A43C31">
        <w:t>Texto em português e em</w:t>
      </w:r>
      <w:r w:rsidR="00A43C31" w:rsidRPr="00A43C31">
        <w:t xml:space="preserve"> </w:t>
      </w:r>
      <w:r w:rsidR="00A43C31">
        <w:t>Texto em português e em</w:t>
      </w:r>
      <w:r w:rsidR="00A43C31" w:rsidRPr="00A43C31">
        <w:t xml:space="preserve"> </w:t>
      </w:r>
      <w:r w:rsidR="00A43C31">
        <w:t>Texto em português e em Texto em português e em</w:t>
      </w:r>
      <w:r w:rsidR="00A43C31" w:rsidRPr="00A43C31">
        <w:t xml:space="preserve"> </w:t>
      </w:r>
      <w:r w:rsidR="00A43C31">
        <w:t>Texto em português e em</w:t>
      </w:r>
      <w:r w:rsidR="00A43C31" w:rsidRPr="00A43C31">
        <w:t xml:space="preserve"> </w:t>
      </w:r>
      <w:r w:rsidR="00A43C31">
        <w:t>Texto em português e em</w:t>
      </w:r>
      <w:r w:rsidR="00A43C31" w:rsidRPr="001F3A39">
        <w:t>.</w:t>
      </w:r>
      <w:r w:rsidR="00A43C31" w:rsidRPr="00A43C31">
        <w:t xml:space="preserve"> </w:t>
      </w:r>
      <w:r w:rsidR="00A43C31">
        <w:t>Texto em português e em</w:t>
      </w:r>
      <w:r w:rsidR="00A43C31" w:rsidRPr="00A43C31">
        <w:t xml:space="preserve"> </w:t>
      </w:r>
      <w:r w:rsidR="00A43C31">
        <w:t>Texto em português e em</w:t>
      </w:r>
      <w:r w:rsidR="00A43C31" w:rsidRPr="00A43C31">
        <w:t xml:space="preserve"> </w:t>
      </w:r>
      <w:r w:rsidR="00A43C31">
        <w:t>Texto em português e em</w:t>
      </w:r>
      <w:r w:rsidR="00A43C31" w:rsidRPr="001F3A39">
        <w:t>.</w:t>
      </w:r>
      <w:r w:rsidR="00A43C31" w:rsidRPr="00A43C31">
        <w:t xml:space="preserve"> </w:t>
      </w:r>
      <w:r w:rsidR="00A43C31">
        <w:t>Texto em português e em</w:t>
      </w:r>
      <w:r w:rsidR="00A43C31" w:rsidRPr="00A43C31">
        <w:t xml:space="preserve"> </w:t>
      </w:r>
      <w:r w:rsidR="00A43C31">
        <w:t>Texto em português e em</w:t>
      </w:r>
      <w:r w:rsidR="00A43C31" w:rsidRPr="00A43C31">
        <w:t xml:space="preserve"> </w:t>
      </w:r>
      <w:r w:rsidR="00A43C31">
        <w:t>Texto em português e em</w:t>
      </w:r>
      <w:r w:rsidR="00A43C31" w:rsidRPr="001F3A39">
        <w:t>.</w:t>
      </w:r>
      <w:r w:rsidR="00A43C31" w:rsidRPr="00A43C31">
        <w:t xml:space="preserve"> </w:t>
      </w:r>
      <w:r w:rsidR="00A43C31">
        <w:t>Texto em português e em</w:t>
      </w:r>
      <w:r w:rsidR="00A43C31" w:rsidRPr="00A43C31">
        <w:t xml:space="preserve"> </w:t>
      </w:r>
      <w:r w:rsidR="00A43C31">
        <w:t>Texto em português e em</w:t>
      </w:r>
      <w:r w:rsidR="00A43C31" w:rsidRPr="00A43C31">
        <w:t xml:space="preserve"> </w:t>
      </w:r>
      <w:r w:rsidR="00A43C31">
        <w:t>Texto em português e em</w:t>
      </w:r>
      <w:r w:rsidR="00A43C31" w:rsidRPr="001F3A39">
        <w:t>.</w:t>
      </w:r>
      <w:r w:rsidR="00A43C31" w:rsidRPr="00A43C31">
        <w:t xml:space="preserve"> </w:t>
      </w:r>
      <w:r w:rsidR="00A43C31">
        <w:t>Texto em português e em</w:t>
      </w:r>
      <w:r w:rsidR="00A43C31" w:rsidRPr="00A43C31">
        <w:t xml:space="preserve"> </w:t>
      </w:r>
      <w:r w:rsidR="00A43C31">
        <w:t>Texto em português e em</w:t>
      </w:r>
      <w:r w:rsidR="00A43C31" w:rsidRPr="00A43C31">
        <w:t xml:space="preserve"> </w:t>
      </w:r>
      <w:r w:rsidR="00A43C31">
        <w:t>Texto em português e em</w:t>
      </w:r>
      <w:r w:rsidR="00A43C31" w:rsidRPr="001F3A39">
        <w:t>.</w:t>
      </w:r>
      <w:r w:rsidR="00A43C31" w:rsidRPr="00A43C31">
        <w:t xml:space="preserve"> </w:t>
      </w:r>
      <w:r w:rsidR="00A43C31">
        <w:t>Texto em português e em</w:t>
      </w:r>
      <w:r w:rsidR="00A43C31" w:rsidRPr="00A43C31">
        <w:t xml:space="preserve"> </w:t>
      </w:r>
      <w:r w:rsidR="00A43C31">
        <w:t>Texto em português e em</w:t>
      </w:r>
      <w:r w:rsidR="00A43C31" w:rsidRPr="00A43C31">
        <w:t xml:space="preserve"> </w:t>
      </w:r>
      <w:r w:rsidR="00A43C31">
        <w:t>Texto em português e em</w:t>
      </w:r>
      <w:r w:rsidR="00A43C31" w:rsidRPr="001F3A39">
        <w:t>.</w:t>
      </w:r>
      <w:r w:rsidR="00A43C31" w:rsidRPr="00A43C31">
        <w:t xml:space="preserve"> </w:t>
      </w:r>
      <w:r w:rsidR="00A43C31">
        <w:t>Texto em português e em</w:t>
      </w:r>
      <w:r w:rsidR="00A43C31" w:rsidRPr="00A43C31">
        <w:t xml:space="preserve"> </w:t>
      </w:r>
      <w:r w:rsidR="00A43C31">
        <w:t>Texto em português e em</w:t>
      </w:r>
      <w:r w:rsidR="00A43C31" w:rsidRPr="00A43C31">
        <w:t xml:space="preserve"> </w:t>
      </w:r>
      <w:r w:rsidR="00A43C31">
        <w:t xml:space="preserve">Texto em </w:t>
      </w:r>
    </w:p>
    <w:p w14:paraId="1CF3714C" w14:textId="77777777" w:rsidR="006E3293" w:rsidRPr="001F3A39" w:rsidRDefault="006E3293" w:rsidP="001F3A39">
      <w:pPr>
        <w:spacing w:line="240" w:lineRule="auto"/>
        <w:rPr>
          <w:rFonts w:cs="Times New Roman"/>
          <w:szCs w:val="24"/>
        </w:rPr>
      </w:pPr>
    </w:p>
    <w:p w14:paraId="424E1FBD" w14:textId="78D4EE2A" w:rsidR="001F3A39" w:rsidRPr="00E43F91" w:rsidRDefault="00E43F91" w:rsidP="00565997">
      <w:pPr>
        <w:pStyle w:val="SemEspaamento"/>
      </w:pPr>
      <w:r>
        <w:rPr>
          <w:b/>
        </w:rPr>
        <w:t>Abstract</w:t>
      </w:r>
      <w:r w:rsidR="00A43C31" w:rsidRPr="00E43F91">
        <w:rPr>
          <w:b/>
        </w:rPr>
        <w:t xml:space="preserve"> em inglês</w:t>
      </w:r>
      <w:r w:rsidR="00006CA5" w:rsidRPr="00E43F91">
        <w:rPr>
          <w:b/>
        </w:rPr>
        <w:t xml:space="preserve"> </w:t>
      </w:r>
      <w:r w:rsidR="00A43C31" w:rsidRPr="00E43F91">
        <w:t xml:space="preserve">e em </w:t>
      </w:r>
      <w:r w:rsidR="00A43C31" w:rsidRPr="00E43F91">
        <w:rPr>
          <w:color w:val="FF0000"/>
        </w:rPr>
        <w:t xml:space="preserve">TIMES NEW ROMAN, TAMANHO 12, JUSTIFICADO </w:t>
      </w:r>
      <w:r w:rsidR="00006CA5" w:rsidRPr="00E43F91">
        <w:rPr>
          <w:color w:val="FF0000"/>
        </w:rPr>
        <w:t xml:space="preserve">TODOS OS TRÊS RESUMOS DEVEM TER NO </w:t>
      </w:r>
      <w:r w:rsidR="00006CA5" w:rsidRPr="00E43F91">
        <w:rPr>
          <w:b/>
          <w:color w:val="FF0000"/>
        </w:rPr>
        <w:t>MÁXIMO 250 PALAVRAS</w:t>
      </w:r>
      <w:r w:rsidR="00006CA5" w:rsidRPr="00E43F91">
        <w:rPr>
          <w:color w:val="FF0000"/>
        </w:rPr>
        <w:t xml:space="preserve"> </w:t>
      </w:r>
      <w:r w:rsidR="00A43C31" w:rsidRPr="00E43F91">
        <w:t xml:space="preserve">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em inglês Texto </w:t>
      </w:r>
    </w:p>
    <w:p w14:paraId="4A24792A" w14:textId="77777777" w:rsidR="001F3A39" w:rsidRPr="001F3A39" w:rsidRDefault="001F3A39" w:rsidP="001F3A39">
      <w:pPr>
        <w:spacing w:line="240" w:lineRule="auto"/>
        <w:rPr>
          <w:rFonts w:cs="Times New Roman"/>
          <w:szCs w:val="24"/>
        </w:rPr>
      </w:pPr>
    </w:p>
    <w:p w14:paraId="7449227C" w14:textId="1B12AD4D" w:rsidR="007D1722" w:rsidRDefault="00E43F91" w:rsidP="00565997">
      <w:pPr>
        <w:pStyle w:val="SemEspaamento"/>
      </w:pPr>
      <w:r>
        <w:rPr>
          <w:b/>
          <w:bCs/>
        </w:rPr>
        <w:t>Resumo</w:t>
      </w:r>
      <w:r w:rsidR="007D1722" w:rsidRPr="00E43F91">
        <w:rPr>
          <w:b/>
          <w:bCs/>
        </w:rPr>
        <w:t xml:space="preserve"> </w:t>
      </w:r>
      <w:r>
        <w:rPr>
          <w:b/>
          <w:bCs/>
        </w:rPr>
        <w:t xml:space="preserve">em </w:t>
      </w:r>
      <w:bookmarkStart w:id="0" w:name="_Hlk131427837"/>
      <w:r w:rsidR="001439F2">
        <w:rPr>
          <w:b/>
          <w:bCs/>
        </w:rPr>
        <w:t xml:space="preserve">alemão, </w:t>
      </w:r>
      <w:r>
        <w:rPr>
          <w:b/>
          <w:bCs/>
        </w:rPr>
        <w:t xml:space="preserve">espanhol, francês </w:t>
      </w:r>
      <w:r w:rsidR="001439F2">
        <w:rPr>
          <w:b/>
          <w:bCs/>
        </w:rPr>
        <w:t xml:space="preserve">ou </w:t>
      </w:r>
      <w:r>
        <w:rPr>
          <w:b/>
          <w:bCs/>
        </w:rPr>
        <w:t xml:space="preserve">italiano </w:t>
      </w:r>
      <w:bookmarkEnd w:id="0"/>
      <w:r w:rsidR="007D1722" w:rsidRPr="00E43F91">
        <w:t xml:space="preserve">e em </w:t>
      </w:r>
      <w:r w:rsidR="007D1722" w:rsidRPr="00E43F91">
        <w:rPr>
          <w:color w:val="FF0000"/>
        </w:rPr>
        <w:t>TIMES NEW ROMAN, TAMANHO 12, JUSTIFICADO</w:t>
      </w:r>
      <w:r w:rsidR="00027F12" w:rsidRPr="00E43F91">
        <w:rPr>
          <w:color w:val="FF0000"/>
        </w:rPr>
        <w:t xml:space="preserve">  </w:t>
      </w:r>
      <w:r w:rsidR="00006CA5" w:rsidRPr="00E43F91">
        <w:rPr>
          <w:color w:val="FF0000"/>
        </w:rPr>
        <w:t xml:space="preserve">TODOS OS TRÊS RESUMOS DEVEM TER NO </w:t>
      </w:r>
      <w:r w:rsidR="00006CA5" w:rsidRPr="00E43F91">
        <w:rPr>
          <w:b/>
          <w:color w:val="FF0000"/>
        </w:rPr>
        <w:t>MÁXIMO 250 PALAVRA</w:t>
      </w:r>
      <w:r w:rsidR="00006CA5" w:rsidRPr="00E43F91">
        <w:rPr>
          <w:b/>
          <w:bCs/>
          <w:color w:val="FF0000"/>
        </w:rPr>
        <w:t>S</w:t>
      </w:r>
      <w:r w:rsidR="00006CA5" w:rsidRPr="00E43F91">
        <w:rPr>
          <w:color w:val="FF0000"/>
        </w:rPr>
        <w:t xml:space="preserve"> </w:t>
      </w:r>
      <w:r w:rsidR="007D1722" w:rsidRPr="00E43F91">
        <w:t xml:space="preserve">Texto </w:t>
      </w:r>
      <w:r w:rsidR="007D1722">
        <w:t xml:space="preserve">na segunda língua estrangeira escolhida, </w:t>
      </w:r>
      <w:r w:rsidR="007D1722" w:rsidRPr="00E43F91">
        <w:t xml:space="preserve">Texto </w:t>
      </w:r>
      <w:r w:rsidR="007D1722">
        <w:t xml:space="preserve">na segunda língua estrangeira escolhida, </w:t>
      </w:r>
      <w:r w:rsidR="007D1722" w:rsidRPr="00E43F91">
        <w:t xml:space="preserve">Texto </w:t>
      </w:r>
      <w:r w:rsidR="007D1722">
        <w:t xml:space="preserve">na segunda língua estrangeira escolhida, </w:t>
      </w:r>
      <w:r w:rsidR="007D1722" w:rsidRPr="00E43F91">
        <w:t xml:space="preserve">Texto </w:t>
      </w:r>
      <w:r w:rsidR="007D1722">
        <w:t>na segunda língua estrangeira escolhida,</w:t>
      </w:r>
      <w:r w:rsidR="007D1722" w:rsidRPr="00E43F91">
        <w:t xml:space="preserve"> Texto </w:t>
      </w:r>
      <w:r w:rsidR="007D1722">
        <w:t xml:space="preserve">na segunda língua estrangeira escolhida, </w:t>
      </w:r>
      <w:r w:rsidR="007D1722" w:rsidRPr="00E43F91">
        <w:t xml:space="preserve">Texto </w:t>
      </w:r>
      <w:r w:rsidR="007D1722">
        <w:t>na segunda língua estrangeira escolhida,</w:t>
      </w:r>
      <w:r w:rsidR="007D1722" w:rsidRPr="00E43F91">
        <w:t xml:space="preserve"> Texto </w:t>
      </w:r>
      <w:r w:rsidR="007D1722">
        <w:t xml:space="preserve">na segunda língua estrangeira escolhida, </w:t>
      </w:r>
      <w:r w:rsidR="007D1722" w:rsidRPr="00E43F91">
        <w:t xml:space="preserve">Texto </w:t>
      </w:r>
      <w:r w:rsidR="007D1722">
        <w:t>na segunda língua estrangeira escolhida,</w:t>
      </w:r>
      <w:r w:rsidR="007D1722" w:rsidRPr="00E43F91">
        <w:t xml:space="preserve"> Texto </w:t>
      </w:r>
      <w:r w:rsidR="007D1722">
        <w:t xml:space="preserve">na segunda língua estrangeira escolhida, </w:t>
      </w:r>
      <w:r w:rsidR="007D1722" w:rsidRPr="00E43F91">
        <w:t xml:space="preserve">Texto </w:t>
      </w:r>
      <w:r w:rsidR="007D1722">
        <w:t>na segunda língua estrangeira escolhida,</w:t>
      </w:r>
      <w:r w:rsidR="007D1722" w:rsidRPr="00E43F91">
        <w:t xml:space="preserve"> Texto </w:t>
      </w:r>
      <w:r w:rsidR="007D1722">
        <w:t xml:space="preserve">na segunda língua estrangeira escolhida, </w:t>
      </w:r>
      <w:r w:rsidR="007D1722" w:rsidRPr="00E43F91">
        <w:t xml:space="preserve">Texto </w:t>
      </w:r>
      <w:r w:rsidR="007D1722">
        <w:t>na segunda língua estrangeira escolhida,</w:t>
      </w:r>
      <w:r w:rsidR="007D1722" w:rsidRPr="00E43F91">
        <w:t xml:space="preserve"> Texto </w:t>
      </w:r>
      <w:r w:rsidR="007D1722">
        <w:t xml:space="preserve">na segunda língua estrangeira escolhida, </w:t>
      </w:r>
      <w:r w:rsidR="007D1722" w:rsidRPr="00E43F91">
        <w:t xml:space="preserve">Texto </w:t>
      </w:r>
      <w:r w:rsidR="007D1722">
        <w:t xml:space="preserve">na segunda língua estrangeira </w:t>
      </w:r>
      <w:r w:rsidR="001B4722">
        <w:t>esco</w:t>
      </w:r>
    </w:p>
    <w:p w14:paraId="5EF66D40" w14:textId="77777777" w:rsidR="00565997" w:rsidRDefault="00565997" w:rsidP="00565997">
      <w:pPr>
        <w:pStyle w:val="SemEspaamento"/>
      </w:pPr>
    </w:p>
    <w:p w14:paraId="34BCF445" w14:textId="04387F50" w:rsidR="006E3293" w:rsidRDefault="006E3293" w:rsidP="00565997">
      <w:pPr>
        <w:pStyle w:val="SemEspaamento"/>
      </w:pPr>
      <w:r w:rsidRPr="00E43F91">
        <w:rPr>
          <w:b/>
          <w:bCs/>
        </w:rPr>
        <w:t>Palavras-chave</w:t>
      </w:r>
      <w:r w:rsidRPr="001F3A39">
        <w:rPr>
          <w:b/>
        </w:rPr>
        <w:t>:</w:t>
      </w:r>
      <w:r w:rsidRPr="001F3A39">
        <w:t xml:space="preserve"> </w:t>
      </w:r>
      <w:r>
        <w:t>Três palavras-chave</w:t>
      </w:r>
      <w:r w:rsidR="001439F2">
        <w:t xml:space="preserve"> </w:t>
      </w:r>
      <w:r w:rsidR="001439F2" w:rsidRPr="001439F2">
        <w:t>separadas por pontos.</w:t>
      </w:r>
    </w:p>
    <w:p w14:paraId="4FF3D368" w14:textId="77777777" w:rsidR="007D2CE3" w:rsidRDefault="007D2CE3" w:rsidP="00565997">
      <w:pPr>
        <w:pStyle w:val="SemEspaamento"/>
      </w:pPr>
    </w:p>
    <w:p w14:paraId="58021C8A" w14:textId="46A00898" w:rsidR="006E3293" w:rsidRPr="001439F2" w:rsidRDefault="001439F2" w:rsidP="00565997">
      <w:pPr>
        <w:pStyle w:val="SemEspaamento"/>
      </w:pPr>
      <w:r w:rsidRPr="001439F2">
        <w:rPr>
          <w:b/>
          <w:bCs/>
        </w:rPr>
        <w:t>Keywords</w:t>
      </w:r>
      <w:r w:rsidRPr="001439F2">
        <w:rPr>
          <w:b/>
        </w:rPr>
        <w:t>:</w:t>
      </w:r>
      <w:r w:rsidR="006E3293" w:rsidRPr="001439F2">
        <w:t xml:space="preserve"> </w:t>
      </w:r>
      <w:r w:rsidR="00E43F91" w:rsidRPr="001439F2">
        <w:t>T</w:t>
      </w:r>
      <w:r w:rsidR="006E3293" w:rsidRPr="001439F2">
        <w:t>rês Keywords</w:t>
      </w:r>
      <w:r w:rsidR="00E43F91" w:rsidRPr="001439F2">
        <w:t xml:space="preserve"> separadas por pontos</w:t>
      </w:r>
      <w:r w:rsidR="006E3293" w:rsidRPr="001439F2">
        <w:t>.</w:t>
      </w:r>
    </w:p>
    <w:p w14:paraId="640DB937" w14:textId="77777777" w:rsidR="007D2CE3" w:rsidRPr="001439F2" w:rsidRDefault="007D2CE3" w:rsidP="00565997">
      <w:pPr>
        <w:pStyle w:val="SemEspaamento"/>
      </w:pPr>
    </w:p>
    <w:p w14:paraId="7D876013" w14:textId="25FA73E7" w:rsidR="00027F12" w:rsidRDefault="004C4DE0" w:rsidP="00565997">
      <w:pPr>
        <w:pStyle w:val="SemEspaamento"/>
      </w:pPr>
      <w:r w:rsidRPr="004C4DE0">
        <w:rPr>
          <w:b/>
        </w:rPr>
        <w:t>Schlüsselwörter</w:t>
      </w:r>
      <w:r>
        <w:rPr>
          <w:b/>
        </w:rPr>
        <w:t xml:space="preserve">/ </w:t>
      </w:r>
      <w:r w:rsidRPr="004C4DE0">
        <w:rPr>
          <w:b/>
        </w:rPr>
        <w:t>Parole chiave</w:t>
      </w:r>
      <w:r w:rsidR="001439F2" w:rsidRPr="001439F2">
        <w:rPr>
          <w:b/>
        </w:rPr>
        <w:t>/</w:t>
      </w:r>
      <w:r>
        <w:rPr>
          <w:b/>
        </w:rPr>
        <w:t xml:space="preserve"> </w:t>
      </w:r>
      <w:r w:rsidR="007D1722" w:rsidRPr="004C4DE0">
        <w:rPr>
          <w:b/>
        </w:rPr>
        <w:t>Palabras clave</w:t>
      </w:r>
      <w:r w:rsidR="001439F2" w:rsidRPr="001439F2">
        <w:rPr>
          <w:b/>
        </w:rPr>
        <w:t>/</w:t>
      </w:r>
      <w:r>
        <w:rPr>
          <w:b/>
        </w:rPr>
        <w:t xml:space="preserve"> </w:t>
      </w:r>
      <w:r w:rsidR="007D1722" w:rsidRPr="000D2443">
        <w:rPr>
          <w:b/>
        </w:rPr>
        <w:t>mots-clés</w:t>
      </w:r>
      <w:r w:rsidR="007D1722" w:rsidRPr="001439F2">
        <w:t xml:space="preserve">: </w:t>
      </w:r>
      <w:r w:rsidR="001439F2">
        <w:t xml:space="preserve">Três palavras-chave </w:t>
      </w:r>
      <w:r w:rsidR="001439F2" w:rsidRPr="001439F2">
        <w:t>separadas por pontos.</w:t>
      </w:r>
    </w:p>
    <w:p w14:paraId="022DA39F" w14:textId="77777777" w:rsidR="001439F2" w:rsidRDefault="001439F2" w:rsidP="00027F12">
      <w:pPr>
        <w:tabs>
          <w:tab w:val="left" w:pos="2627"/>
        </w:tabs>
        <w:rPr>
          <w:rFonts w:cs="Times New Roman"/>
          <w:szCs w:val="24"/>
        </w:rPr>
      </w:pPr>
    </w:p>
    <w:p w14:paraId="4D7DA4B9" w14:textId="2FA5BD5F" w:rsidR="001F3A39" w:rsidRDefault="001F3A39" w:rsidP="00565997">
      <w:pPr>
        <w:pStyle w:val="Ttulo1"/>
      </w:pPr>
      <w:r w:rsidRPr="001F3A39">
        <w:lastRenderedPageBreak/>
        <w:t>Introdução</w:t>
      </w:r>
      <w:r w:rsidR="007D2CE3">
        <w:t xml:space="preserve"> ou título</w:t>
      </w:r>
      <w:r w:rsidR="00565997">
        <w:t xml:space="preserve"> de seção </w:t>
      </w:r>
      <w:r w:rsidR="007D2CE3">
        <w:t xml:space="preserve">em negrito, justificado, </w:t>
      </w:r>
      <w:r w:rsidR="007D2CE3" w:rsidRPr="007D2CE3">
        <w:t>Times New Roman</w:t>
      </w:r>
      <w:r w:rsidR="007D2CE3">
        <w:t xml:space="preserve">, </w:t>
      </w:r>
      <w:r w:rsidR="007D2CE3" w:rsidRPr="007D2CE3">
        <w:t>Fonte 12</w:t>
      </w:r>
      <w:r w:rsidR="007D2CE3">
        <w:t>, sem recuo de parágrafo</w:t>
      </w:r>
    </w:p>
    <w:p w14:paraId="768B2FAE" w14:textId="6E7F2713" w:rsidR="003812F7" w:rsidRDefault="004562D6" w:rsidP="00967BF0">
      <w:r>
        <w:t>O</w:t>
      </w:r>
      <w:r w:rsidR="007D1722">
        <w:t xml:space="preserve"> </w:t>
      </w:r>
      <w:r w:rsidR="003812F7">
        <w:t xml:space="preserve">corpo do </w:t>
      </w:r>
      <w:r w:rsidR="007D1722">
        <w:t xml:space="preserve">texto deverá </w:t>
      </w:r>
      <w:r w:rsidR="003812F7">
        <w:t xml:space="preserve">vir </w:t>
      </w:r>
      <w:r w:rsidR="007D1722">
        <w:t xml:space="preserve">na formatação </w:t>
      </w:r>
      <w:r w:rsidR="007D1722" w:rsidRPr="003812F7">
        <w:rPr>
          <w:u w:val="single"/>
        </w:rPr>
        <w:t>Justificada</w:t>
      </w:r>
      <w:r w:rsidR="007D1722">
        <w:t xml:space="preserve">, em </w:t>
      </w:r>
      <w:r w:rsidR="007D1722" w:rsidRPr="003812F7">
        <w:rPr>
          <w:u w:val="single"/>
        </w:rPr>
        <w:t>Times New Roma</w:t>
      </w:r>
      <w:r w:rsidR="003812F7" w:rsidRPr="003812F7">
        <w:rPr>
          <w:u w:val="single"/>
        </w:rPr>
        <w:t>n</w:t>
      </w:r>
      <w:r w:rsidR="007D1722">
        <w:t xml:space="preserve">, Fonte </w:t>
      </w:r>
      <w:r w:rsidR="007D1722" w:rsidRPr="003812F7">
        <w:rPr>
          <w:u w:val="single"/>
        </w:rPr>
        <w:t>12</w:t>
      </w:r>
      <w:r w:rsidR="007D1722">
        <w:t xml:space="preserve">, espaçamento entre linhas </w:t>
      </w:r>
      <w:r w:rsidR="007D1722" w:rsidRPr="003812F7">
        <w:rPr>
          <w:u w:val="single"/>
        </w:rPr>
        <w:t>1,5</w:t>
      </w:r>
      <w:r w:rsidR="00615879">
        <w:t xml:space="preserve">, e recuo de parágrafo </w:t>
      </w:r>
      <w:r w:rsidR="00615879" w:rsidRPr="003812F7">
        <w:rPr>
          <w:u w:val="single"/>
        </w:rPr>
        <w:t>1,15</w:t>
      </w:r>
      <w:r w:rsidR="00615879">
        <w:t>, conforme este e os demais</w:t>
      </w:r>
      <w:r w:rsidR="003812F7">
        <w:t xml:space="preserve"> parágrafos</w:t>
      </w:r>
      <w:r w:rsidR="007D1722">
        <w:t xml:space="preserve">. </w:t>
      </w:r>
      <w:r w:rsidR="001B4722">
        <w:t>Utilize-se dos estilos disponíveis neste modelo.</w:t>
      </w:r>
    </w:p>
    <w:p w14:paraId="54B123DD" w14:textId="77777777" w:rsidR="003812F7" w:rsidRDefault="007D1722" w:rsidP="00967BF0">
      <w:r>
        <w:t>No caso das citações elas deverão ser</w:t>
      </w:r>
      <w:r w:rsidR="003812F7">
        <w:t>:</w:t>
      </w:r>
    </w:p>
    <w:p w14:paraId="2AB9C6A7" w14:textId="1A02E830" w:rsidR="001F3A39" w:rsidRPr="003812F7" w:rsidRDefault="003812F7" w:rsidP="00565997">
      <w:pPr>
        <w:pStyle w:val="Citao"/>
      </w:pPr>
      <w:r>
        <w:t xml:space="preserve">também </w:t>
      </w:r>
      <w:r w:rsidR="007D2CE3">
        <w:t xml:space="preserve">justificado, </w:t>
      </w:r>
      <w:r w:rsidR="007D1722" w:rsidRPr="003812F7">
        <w:t xml:space="preserve">em </w:t>
      </w:r>
      <w:r>
        <w:t xml:space="preserve">fonte </w:t>
      </w:r>
      <w:r w:rsidRPr="003812F7">
        <w:rPr>
          <w:b/>
        </w:rPr>
        <w:t>TIMES NEW ROMAN</w:t>
      </w:r>
      <w:r>
        <w:t xml:space="preserve"> </w:t>
      </w:r>
      <w:r w:rsidR="007D1722" w:rsidRPr="003812F7">
        <w:t xml:space="preserve">tamanho </w:t>
      </w:r>
      <w:r w:rsidR="007D1722" w:rsidRPr="003812F7">
        <w:rPr>
          <w:b/>
        </w:rPr>
        <w:t>10</w:t>
      </w:r>
      <w:r w:rsidR="007D1722" w:rsidRPr="003812F7">
        <w:t xml:space="preserve">, espaçamento </w:t>
      </w:r>
      <w:r w:rsidRPr="003812F7">
        <w:t>entrelinhas</w:t>
      </w:r>
      <w:r w:rsidRPr="003812F7">
        <w:rPr>
          <w:b/>
        </w:rPr>
        <w:t xml:space="preserve"> </w:t>
      </w:r>
      <w:r w:rsidR="007D1722" w:rsidRPr="003812F7">
        <w:rPr>
          <w:b/>
        </w:rPr>
        <w:t>simples</w:t>
      </w:r>
      <w:r w:rsidR="007D1722" w:rsidRPr="003812F7">
        <w:t xml:space="preserve">, recuo </w:t>
      </w:r>
      <w:r>
        <w:t xml:space="preserve">de parágrafo </w:t>
      </w:r>
      <w:r w:rsidR="00565997">
        <w:rPr>
          <w:b/>
        </w:rPr>
        <w:t>4</w:t>
      </w:r>
      <w:r w:rsidR="007D1722" w:rsidRPr="003812F7">
        <w:t xml:space="preserve"> (</w:t>
      </w:r>
      <w:r>
        <w:t xml:space="preserve">as referências devem ser feitas rigorosamente segundo </w:t>
      </w:r>
      <w:r w:rsidR="007E6621">
        <w:t>a</w:t>
      </w:r>
      <w:r>
        <w:t>s indicações da ABNT</w:t>
      </w:r>
      <w:r w:rsidR="007D1722" w:rsidRPr="003812F7">
        <w:t>)</w:t>
      </w:r>
      <w:r>
        <w:t xml:space="preserve"> </w:t>
      </w:r>
    </w:p>
    <w:p w14:paraId="03278EAC" w14:textId="4AFEF89A" w:rsidR="001F3A39" w:rsidRPr="00776E38" w:rsidRDefault="00776E38" w:rsidP="000D2443">
      <w:pPr>
        <w:pStyle w:val="Subttulo"/>
        <w:ind w:firstLine="0"/>
      </w:pPr>
      <w:r>
        <w:t>Os Subtítulos</w:t>
      </w:r>
      <w:r w:rsidR="007D2CE3">
        <w:t xml:space="preserve">, quando </w:t>
      </w:r>
      <w:r w:rsidR="00BB6152">
        <w:t>h</w:t>
      </w:r>
      <w:r w:rsidR="007D2CE3">
        <w:t>ouver,</w:t>
      </w:r>
      <w:r>
        <w:t xml:space="preserve"> devem vi</w:t>
      </w:r>
      <w:r w:rsidR="00565997">
        <w:t>r</w:t>
      </w:r>
      <w:r>
        <w:t xml:space="preserve"> em itálico e fonte </w:t>
      </w:r>
      <w:r w:rsidR="00565997">
        <w:t xml:space="preserve">Times New Roman </w:t>
      </w:r>
      <w:r>
        <w:t>12, justificado</w:t>
      </w:r>
      <w:r w:rsidR="00565997">
        <w:t>,</w:t>
      </w:r>
      <w:r>
        <w:t xml:space="preserve"> sem recuo</w:t>
      </w:r>
    </w:p>
    <w:p w14:paraId="138D2370" w14:textId="16FFD917" w:rsidR="00565997" w:rsidRDefault="007D2CE3" w:rsidP="00967BF0">
      <w:r w:rsidRPr="007D2CE3">
        <w:t>E</w:t>
      </w:r>
      <w:r w:rsidR="00565997">
        <w:t xml:space="preserve">vitar </w:t>
      </w:r>
      <w:r w:rsidRPr="007D2CE3">
        <w:rPr>
          <w:b/>
        </w:rPr>
        <w:t>notas</w:t>
      </w:r>
      <w:r w:rsidR="004562D6">
        <w:rPr>
          <w:rStyle w:val="Refdenotaderodap"/>
          <w:b/>
        </w:rPr>
        <w:footnoteReference w:id="1"/>
      </w:r>
      <w:r w:rsidR="00565997" w:rsidRPr="00565997">
        <w:t>,</w:t>
      </w:r>
      <w:r w:rsidRPr="007D2CE3">
        <w:t xml:space="preserve"> </w:t>
      </w:r>
      <w:r w:rsidR="00565997">
        <w:t xml:space="preserve">mas caso sejam necessárias, elas </w:t>
      </w:r>
      <w:r w:rsidRPr="007D2CE3">
        <w:t>podem ser</w:t>
      </w:r>
      <w:r w:rsidR="00127177">
        <w:t>:</w:t>
      </w:r>
      <w:r w:rsidRPr="007D2CE3">
        <w:t xml:space="preserve"> </w:t>
      </w:r>
      <w:r w:rsidRPr="00127177">
        <w:rPr>
          <w:b/>
        </w:rPr>
        <w:t>ou</w:t>
      </w:r>
      <w:r w:rsidR="00127177">
        <w:rPr>
          <w:b/>
        </w:rPr>
        <w:t xml:space="preserve"> de</w:t>
      </w:r>
      <w:r w:rsidRPr="00127177">
        <w:rPr>
          <w:b/>
        </w:rPr>
        <w:t xml:space="preserve"> rodapé</w:t>
      </w:r>
      <w:r>
        <w:rPr>
          <w:rStyle w:val="Refdenotaderodap"/>
          <w:rFonts w:eastAsia="Times New Roman" w:cs="Times New Roman"/>
          <w:bCs/>
          <w:szCs w:val="24"/>
        </w:rPr>
        <w:footnoteReference w:id="2"/>
      </w:r>
      <w:r w:rsidR="00127177">
        <w:t xml:space="preserve">, </w:t>
      </w:r>
      <w:r>
        <w:t xml:space="preserve"> ou em forma de </w:t>
      </w:r>
      <w:r w:rsidRPr="00127177">
        <w:rPr>
          <w:b/>
        </w:rPr>
        <w:t>notas de fim</w:t>
      </w:r>
      <w:r w:rsidR="00127177">
        <w:t xml:space="preserve">, conforme sua escolha. </w:t>
      </w:r>
    </w:p>
    <w:p w14:paraId="1C55C0D3" w14:textId="368F2296" w:rsidR="000D2443" w:rsidRDefault="000D2443" w:rsidP="001B4722">
      <w:r>
        <w:t xml:space="preserve">Quando houver </w:t>
      </w:r>
      <w:r w:rsidRPr="000D2443">
        <w:rPr>
          <w:b/>
        </w:rPr>
        <w:t>quadros</w:t>
      </w:r>
      <w:r>
        <w:t xml:space="preserve">, </w:t>
      </w:r>
      <w:r w:rsidRPr="000D2443">
        <w:rPr>
          <w:b/>
        </w:rPr>
        <w:t>tabelas</w:t>
      </w:r>
      <w:r>
        <w:t xml:space="preserve"> ou </w:t>
      </w:r>
      <w:r w:rsidRPr="000D2443">
        <w:rPr>
          <w:b/>
        </w:rPr>
        <w:t>imagens</w:t>
      </w:r>
      <w:r>
        <w:t xml:space="preserve">, na parte de cima se deverá inserir o seu </w:t>
      </w:r>
      <w:r w:rsidRPr="000D2443">
        <w:rPr>
          <w:b/>
        </w:rPr>
        <w:t>título</w:t>
      </w:r>
      <w:r w:rsidR="00DD4D88">
        <w:rPr>
          <w:b/>
        </w:rPr>
        <w:t xml:space="preserve"> em tamanho 10</w:t>
      </w:r>
      <w:r>
        <w:t>, por exemplo, ‘</w:t>
      </w:r>
      <w:r w:rsidRPr="000D2443">
        <w:rPr>
          <w:b/>
        </w:rPr>
        <w:t>Figura 1</w:t>
      </w:r>
      <w:r>
        <w:t xml:space="preserve"> – Quadro de tal assunto’, na parte de baixo se deverá inserir a sua </w:t>
      </w:r>
      <w:r w:rsidRPr="00DD4D88">
        <w:rPr>
          <w:b/>
        </w:rPr>
        <w:t>fonte</w:t>
      </w:r>
      <w:r w:rsidR="00DD4D88">
        <w:t>, também em tamanho 10</w:t>
      </w:r>
      <w:r>
        <w:t>, exemplo: “</w:t>
      </w:r>
      <w:r w:rsidRPr="000D2443">
        <w:rPr>
          <w:b/>
        </w:rPr>
        <w:t>Fonte</w:t>
      </w:r>
      <w:r>
        <w:t xml:space="preserve"> os autores”</w:t>
      </w:r>
      <w:r w:rsidR="00DD4D88">
        <w:t xml:space="preserve">; em </w:t>
      </w:r>
      <w:r w:rsidR="00DD4D88" w:rsidRPr="00DD4D88">
        <w:rPr>
          <w:b/>
        </w:rPr>
        <w:t>negrito</w:t>
      </w:r>
      <w:r w:rsidR="00DD4D88">
        <w:rPr>
          <w:b/>
        </w:rPr>
        <w:t xml:space="preserve"> </w:t>
      </w:r>
      <w:r w:rsidR="00DD4D88">
        <w:t>deve se deixar apenas a primeira palavra, tanto no título, quanto na fonte</w:t>
      </w:r>
      <w:r>
        <w:t xml:space="preserve">. Essas figuras, seus títulos e suas fontes devem estar centralizadas no corpo do texto, sem o uso de </w:t>
      </w:r>
      <w:r w:rsidRPr="00182325">
        <w:rPr>
          <w:u w:val="single"/>
        </w:rPr>
        <w:t>âncoras</w:t>
      </w:r>
      <w:r>
        <w:t xml:space="preserve">, </w:t>
      </w:r>
      <w:r w:rsidRPr="00182325">
        <w:rPr>
          <w:u w:val="single"/>
        </w:rPr>
        <w:t>quebras de seção</w:t>
      </w:r>
      <w:r w:rsidR="00182325">
        <w:t>,</w:t>
      </w:r>
      <w:r>
        <w:t xml:space="preserve"> </w:t>
      </w:r>
      <w:r w:rsidR="00182325" w:rsidRPr="00182325">
        <w:rPr>
          <w:u w:val="single"/>
        </w:rPr>
        <w:t xml:space="preserve">quebras de </w:t>
      </w:r>
      <w:r w:rsidRPr="00182325">
        <w:rPr>
          <w:u w:val="single"/>
        </w:rPr>
        <w:t>página</w:t>
      </w:r>
      <w:r>
        <w:t xml:space="preserve"> ou </w:t>
      </w:r>
      <w:r w:rsidR="00182325">
        <w:t xml:space="preserve">outras ferramentas similares. Abaixo, </w:t>
      </w:r>
      <w:r w:rsidR="00DD4D88">
        <w:t xml:space="preserve">exibiremos </w:t>
      </w:r>
      <w:r w:rsidR="00182325">
        <w:t>uma tabela para</w:t>
      </w:r>
      <w:r w:rsidR="00DD4D88">
        <w:t xml:space="preserve"> ilustrar</w:t>
      </w:r>
      <w:r w:rsidR="00182325">
        <w:t xml:space="preserve"> esta recomendação:</w:t>
      </w:r>
    </w:p>
    <w:p w14:paraId="4424535E" w14:textId="56F29B9F" w:rsidR="00DD4D88" w:rsidRDefault="00DD4D88" w:rsidP="001B4722">
      <w:pPr>
        <w:pStyle w:val="TtuloTabelaGrfico"/>
      </w:pPr>
      <w:r>
        <w:t xml:space="preserve">Tabela 1 – </w:t>
      </w:r>
      <w:r w:rsidR="00C37F04" w:rsidRPr="001B4722">
        <w:rPr>
          <w:b w:val="0"/>
          <w:bCs/>
        </w:rPr>
        <w:t xml:space="preserve">Dados utilizados para </w:t>
      </w:r>
      <w:r w:rsidRPr="001B4722">
        <w:rPr>
          <w:b w:val="0"/>
          <w:bCs/>
        </w:rPr>
        <w:t>exempl</w:t>
      </w:r>
      <w:r w:rsidR="00C37F04" w:rsidRPr="001B4722">
        <w:rPr>
          <w:b w:val="0"/>
          <w:bCs/>
        </w:rPr>
        <w:t xml:space="preserve">ificar </w:t>
      </w:r>
      <w:r w:rsidRPr="001B4722">
        <w:rPr>
          <w:b w:val="0"/>
          <w:bCs/>
        </w:rPr>
        <w:t>este template</w:t>
      </w:r>
    </w:p>
    <w:tbl>
      <w:tblPr>
        <w:tblStyle w:val="Tabelacomgrade"/>
        <w:tblW w:w="0" w:type="auto"/>
        <w:tblLook w:val="04A0" w:firstRow="1" w:lastRow="0" w:firstColumn="1" w:lastColumn="0" w:noHBand="0" w:noVBand="1"/>
      </w:tblPr>
      <w:tblGrid>
        <w:gridCol w:w="2831"/>
        <w:gridCol w:w="2831"/>
        <w:gridCol w:w="2832"/>
      </w:tblGrid>
      <w:tr w:rsidR="00DD4D88" w14:paraId="0269F16E" w14:textId="77777777" w:rsidTr="00DD4D88">
        <w:tc>
          <w:tcPr>
            <w:tcW w:w="2831" w:type="dxa"/>
          </w:tcPr>
          <w:p w14:paraId="0BA7D60C" w14:textId="0AC950EF" w:rsidR="00DD4D88" w:rsidRPr="00DD4D88" w:rsidRDefault="00DD4D88" w:rsidP="00DD4D88">
            <w:pPr>
              <w:spacing w:line="240" w:lineRule="auto"/>
              <w:ind w:firstLine="0"/>
              <w:jc w:val="left"/>
              <w:rPr>
                <w:b/>
                <w:szCs w:val="24"/>
              </w:rPr>
            </w:pPr>
            <w:r>
              <w:rPr>
                <w:b/>
                <w:szCs w:val="24"/>
              </w:rPr>
              <w:t>Você poderá usar esse campo com o texto alinhado conforme sua necessidade</w:t>
            </w:r>
          </w:p>
        </w:tc>
        <w:tc>
          <w:tcPr>
            <w:tcW w:w="2831" w:type="dxa"/>
          </w:tcPr>
          <w:p w14:paraId="40CB5417" w14:textId="53742252" w:rsidR="00DD4D88" w:rsidRDefault="00DD4D88" w:rsidP="00DD4D88">
            <w:pPr>
              <w:spacing w:line="240" w:lineRule="auto"/>
              <w:ind w:firstLine="0"/>
              <w:jc w:val="center"/>
              <w:rPr>
                <w:sz w:val="20"/>
                <w:szCs w:val="20"/>
              </w:rPr>
            </w:pPr>
            <w:r>
              <w:rPr>
                <w:szCs w:val="24"/>
              </w:rPr>
              <w:t xml:space="preserve">Poderá usar a letra em tamanho 12 ou menor, de acordo com sua necessidade. </w:t>
            </w:r>
          </w:p>
        </w:tc>
        <w:tc>
          <w:tcPr>
            <w:tcW w:w="2832" w:type="dxa"/>
          </w:tcPr>
          <w:p w14:paraId="5365C601" w14:textId="05364A42" w:rsidR="00DD4D88" w:rsidRDefault="00DD4D88" w:rsidP="00DD4D88">
            <w:pPr>
              <w:spacing w:line="240" w:lineRule="auto"/>
              <w:ind w:firstLine="0"/>
              <w:jc w:val="right"/>
              <w:rPr>
                <w:sz w:val="20"/>
                <w:szCs w:val="20"/>
              </w:rPr>
            </w:pPr>
            <w:r>
              <w:rPr>
                <w:szCs w:val="24"/>
              </w:rPr>
              <w:t>Sugerimos o espaçamento simples</w:t>
            </w:r>
            <w:r w:rsidR="004562D6">
              <w:rPr>
                <w:szCs w:val="24"/>
              </w:rPr>
              <w:t>, mas fica a seu critério</w:t>
            </w:r>
          </w:p>
        </w:tc>
      </w:tr>
      <w:tr w:rsidR="00DD4D88" w14:paraId="189D5851" w14:textId="77777777" w:rsidTr="00DD4D88">
        <w:tc>
          <w:tcPr>
            <w:tcW w:w="2831" w:type="dxa"/>
          </w:tcPr>
          <w:p w14:paraId="355FAD01" w14:textId="77777777" w:rsidR="00DD4D88" w:rsidRDefault="00DD4D88" w:rsidP="00DD4D88">
            <w:pPr>
              <w:ind w:firstLine="0"/>
              <w:jc w:val="center"/>
              <w:rPr>
                <w:sz w:val="20"/>
                <w:szCs w:val="20"/>
              </w:rPr>
            </w:pPr>
          </w:p>
        </w:tc>
        <w:tc>
          <w:tcPr>
            <w:tcW w:w="2831" w:type="dxa"/>
          </w:tcPr>
          <w:p w14:paraId="327CC101" w14:textId="77777777" w:rsidR="00DD4D88" w:rsidRDefault="00DD4D88" w:rsidP="00DD4D88">
            <w:pPr>
              <w:ind w:firstLine="0"/>
              <w:jc w:val="center"/>
              <w:rPr>
                <w:sz w:val="20"/>
                <w:szCs w:val="20"/>
              </w:rPr>
            </w:pPr>
          </w:p>
        </w:tc>
        <w:tc>
          <w:tcPr>
            <w:tcW w:w="2832" w:type="dxa"/>
          </w:tcPr>
          <w:p w14:paraId="77051256" w14:textId="77777777" w:rsidR="00DD4D88" w:rsidRDefault="00DD4D88" w:rsidP="00DD4D88">
            <w:pPr>
              <w:ind w:firstLine="0"/>
              <w:jc w:val="center"/>
              <w:rPr>
                <w:sz w:val="20"/>
                <w:szCs w:val="20"/>
              </w:rPr>
            </w:pPr>
          </w:p>
        </w:tc>
      </w:tr>
      <w:tr w:rsidR="00DD4D88" w14:paraId="5D4298EA" w14:textId="77777777" w:rsidTr="00DD4D88">
        <w:tc>
          <w:tcPr>
            <w:tcW w:w="2831" w:type="dxa"/>
          </w:tcPr>
          <w:p w14:paraId="6751E4A1" w14:textId="77777777" w:rsidR="00DD4D88" w:rsidRDefault="00DD4D88" w:rsidP="00DD4D88">
            <w:pPr>
              <w:ind w:firstLine="0"/>
              <w:jc w:val="center"/>
              <w:rPr>
                <w:sz w:val="20"/>
                <w:szCs w:val="20"/>
              </w:rPr>
            </w:pPr>
          </w:p>
        </w:tc>
        <w:tc>
          <w:tcPr>
            <w:tcW w:w="2831" w:type="dxa"/>
          </w:tcPr>
          <w:p w14:paraId="4BBCE016" w14:textId="77777777" w:rsidR="00DD4D88" w:rsidRDefault="00DD4D88" w:rsidP="00DD4D88">
            <w:pPr>
              <w:ind w:firstLine="0"/>
              <w:jc w:val="center"/>
              <w:rPr>
                <w:sz w:val="20"/>
                <w:szCs w:val="20"/>
              </w:rPr>
            </w:pPr>
          </w:p>
        </w:tc>
        <w:tc>
          <w:tcPr>
            <w:tcW w:w="2832" w:type="dxa"/>
          </w:tcPr>
          <w:p w14:paraId="27ED7F8A" w14:textId="77777777" w:rsidR="00DD4D88" w:rsidRDefault="00DD4D88" w:rsidP="00DD4D88">
            <w:pPr>
              <w:ind w:firstLine="0"/>
              <w:jc w:val="center"/>
              <w:rPr>
                <w:sz w:val="20"/>
                <w:szCs w:val="20"/>
              </w:rPr>
            </w:pPr>
          </w:p>
        </w:tc>
      </w:tr>
      <w:tr w:rsidR="00DD4D88" w14:paraId="0CC1530F" w14:textId="77777777" w:rsidTr="00DD4D88">
        <w:tc>
          <w:tcPr>
            <w:tcW w:w="2831" w:type="dxa"/>
          </w:tcPr>
          <w:p w14:paraId="5EF1234B" w14:textId="77777777" w:rsidR="00DD4D88" w:rsidRDefault="00DD4D88" w:rsidP="00DD4D88">
            <w:pPr>
              <w:ind w:firstLine="0"/>
              <w:jc w:val="center"/>
              <w:rPr>
                <w:sz w:val="20"/>
                <w:szCs w:val="20"/>
              </w:rPr>
            </w:pPr>
          </w:p>
        </w:tc>
        <w:tc>
          <w:tcPr>
            <w:tcW w:w="2831" w:type="dxa"/>
          </w:tcPr>
          <w:p w14:paraId="63E3EFBA" w14:textId="77777777" w:rsidR="00DD4D88" w:rsidRDefault="00DD4D88" w:rsidP="00DD4D88">
            <w:pPr>
              <w:ind w:firstLine="0"/>
              <w:jc w:val="center"/>
              <w:rPr>
                <w:sz w:val="20"/>
                <w:szCs w:val="20"/>
              </w:rPr>
            </w:pPr>
          </w:p>
        </w:tc>
        <w:tc>
          <w:tcPr>
            <w:tcW w:w="2832" w:type="dxa"/>
          </w:tcPr>
          <w:p w14:paraId="3A709999" w14:textId="77777777" w:rsidR="00DD4D88" w:rsidRDefault="00DD4D88" w:rsidP="00DD4D88">
            <w:pPr>
              <w:ind w:firstLine="0"/>
              <w:jc w:val="center"/>
              <w:rPr>
                <w:sz w:val="20"/>
                <w:szCs w:val="20"/>
              </w:rPr>
            </w:pPr>
          </w:p>
        </w:tc>
      </w:tr>
    </w:tbl>
    <w:p w14:paraId="2A17E1A8" w14:textId="30727458" w:rsidR="00DD4D88" w:rsidRPr="00DD4D88" w:rsidRDefault="00DD4D88" w:rsidP="001B4722">
      <w:pPr>
        <w:pStyle w:val="LegendaTabelaGrfico"/>
      </w:pPr>
      <w:r>
        <w:rPr>
          <w:b/>
        </w:rPr>
        <w:t xml:space="preserve">Fonte – </w:t>
      </w:r>
      <w:r>
        <w:t>A editoria da revista Perspectiva</w:t>
      </w:r>
    </w:p>
    <w:p w14:paraId="4CAA51B0" w14:textId="7D53D130" w:rsidR="007D2CE3" w:rsidRPr="00E43F91" w:rsidRDefault="00127177" w:rsidP="00967BF0">
      <w:r>
        <w:t>T</w:t>
      </w:r>
      <w:r w:rsidR="007D2CE3" w:rsidRPr="007D2CE3">
        <w:t xml:space="preserve">auxiliatus sum tui themata quod penicullus ut documentum coordinentur. </w:t>
      </w:r>
      <w:r w:rsidR="007D2CE3" w:rsidRPr="00E43F91">
        <w:t xml:space="preserve">Cum Design click quod sumo a novus thema, SmartArt imagines, graphics et nova graphics </w:t>
      </w:r>
      <w:r w:rsidR="007D2CE3" w:rsidRPr="00E43F91">
        <w:lastRenderedPageBreak/>
        <w:t>mutare ad aequare propositum transferam. Cum applicare fructus forma mutata est in titles par Melkorem novo melo.</w:t>
      </w:r>
    </w:p>
    <w:p w14:paraId="3D0CBD41" w14:textId="2C1165D7" w:rsidR="007D2CE3" w:rsidRPr="001F3A39" w:rsidRDefault="007D2CE3" w:rsidP="00967BF0">
      <w:r w:rsidRPr="000D2443">
        <w:t xml:space="preserve">Nisi tempus, in quo est Verbum apud vos opus novum, Bullae, ut ostenderet eis. Ad imaginem mutare viam per vices in documento, quod click Bene puga pyga layout et stabunt iuxta eam. </w:t>
      </w:r>
      <w:r w:rsidRPr="007D2CE3">
        <w:t>Mensam cum opus preme nec ubi vis adiungere ordo agminis click plus signum.</w:t>
      </w:r>
    </w:p>
    <w:p w14:paraId="2CC54B2B" w14:textId="77777777" w:rsidR="007D2CE3" w:rsidRPr="00D803F1" w:rsidRDefault="007D2CE3" w:rsidP="00967BF0">
      <w:pPr>
        <w:rPr>
          <w:lang w:val="fr-FR"/>
        </w:rPr>
      </w:pPr>
      <w:r w:rsidRPr="00D803F1">
        <w:rPr>
          <w:lang w:val="fr-FR"/>
        </w:rPr>
        <w:t>Et auxiliatus sum tui themata quod penicullus ut documentum coordinentur. Cum Design click quod sumo a novus thema, SmartArt imagines, graphics et nova graphics mutare ad aequare propositum transferam. Cum applicare fructus forma mutata est in titles par Melkorem novo melo.</w:t>
      </w:r>
    </w:p>
    <w:p w14:paraId="27E18152" w14:textId="77777777" w:rsidR="001F3A39" w:rsidRPr="001F3A39" w:rsidRDefault="007D2CE3" w:rsidP="00967BF0">
      <w:r w:rsidRPr="00D803F1">
        <w:rPr>
          <w:lang w:val="fr-FR"/>
        </w:rPr>
        <w:t xml:space="preserve">Nisi tempus, in quo est Verbum apud vos opus novum, Bullae, ut ostenderet eis. Ad imaginem mutare viam per vices in documento, quod click Bene puga pyga layout et stabunt iuxta eam. </w:t>
      </w:r>
      <w:r w:rsidRPr="007D2CE3">
        <w:t>Mensam cum opus preme nec ubi vis adiungere ordo agminis click plus signum.</w:t>
      </w:r>
    </w:p>
    <w:p w14:paraId="112AF252" w14:textId="77777777" w:rsidR="007D2CE3" w:rsidRPr="00D803F1" w:rsidRDefault="007D2CE3" w:rsidP="00967BF0">
      <w:pPr>
        <w:rPr>
          <w:spacing w:val="-4"/>
          <w:lang w:val="fr-FR"/>
        </w:rPr>
      </w:pPr>
      <w:r w:rsidRPr="00D803F1">
        <w:rPr>
          <w:spacing w:val="-4"/>
          <w:lang w:val="fr-FR"/>
        </w:rPr>
        <w:t>Et auxiliatus sum tui themata quod penicullus ut documentum coordinentur. Cum Design click quod sumo a novus thema, SmartArt imagines, graphics et nova graphics mutare ad aequare propositum transferam. Cum applicare fructus forma mutata est in titles par Melkorem novo melo.</w:t>
      </w:r>
    </w:p>
    <w:p w14:paraId="379EEADD" w14:textId="77777777" w:rsidR="001F3A39" w:rsidRPr="001F3A39" w:rsidRDefault="007D2CE3" w:rsidP="00967BF0">
      <w:r w:rsidRPr="00D803F1">
        <w:rPr>
          <w:spacing w:val="-4"/>
          <w:lang w:val="fr-FR"/>
        </w:rPr>
        <w:t xml:space="preserve">Nisi tempus, in quo est Verbum apud vos opus novum, Bullae, ut ostenderet eis. Ad imaginem mutare viam per vices in documento, quod click Bene puga pyga layout et stabunt iuxta eam. </w:t>
      </w:r>
      <w:r w:rsidRPr="007D2CE3">
        <w:rPr>
          <w:spacing w:val="-4"/>
        </w:rPr>
        <w:t>Mensam cum opus preme nec ubi vis adiungere ordo agminis click plus signum.</w:t>
      </w:r>
      <w:r w:rsidR="001F3A39" w:rsidRPr="001F3A39">
        <w:t xml:space="preserve"> </w:t>
      </w:r>
    </w:p>
    <w:p w14:paraId="66A4E72A" w14:textId="77777777" w:rsidR="007D2CE3" w:rsidRPr="00D803F1" w:rsidRDefault="007D2CE3" w:rsidP="00967BF0">
      <w:pPr>
        <w:rPr>
          <w:lang w:val="fr-FR"/>
        </w:rPr>
      </w:pPr>
      <w:r w:rsidRPr="00D803F1">
        <w:rPr>
          <w:lang w:val="fr-FR"/>
        </w:rPr>
        <w:t>Et auxiliatus sum tui themata quod penicullus ut documentum coordinentur. Cum Design click quod sumo a novus thema, SmartArt imagines, graphics et nova graphics mutare ad aequare propositum transferam. Cum applicare fructus forma mutata est in titles par Melkorem novo melo.</w:t>
      </w:r>
    </w:p>
    <w:p w14:paraId="5F453004" w14:textId="77777777" w:rsidR="007D2CE3" w:rsidRPr="007D2CE3" w:rsidRDefault="007D2CE3" w:rsidP="00967BF0">
      <w:r w:rsidRPr="00707965">
        <w:rPr>
          <w:lang w:val="fr-FR"/>
        </w:rPr>
        <w:t xml:space="preserve">Nisi tempus, in quo est Verbum apud vos opus novum, Bullae, ut ostenderet eis. Ad imaginem mutare viam per vices in documento, quod click Bene puga pyga layout et stabunt iuxta eam. </w:t>
      </w:r>
      <w:r w:rsidRPr="007D2CE3">
        <w:t>Mensam cum opus preme nec ubi vis adiungere ordo agminis click plus signum.</w:t>
      </w:r>
    </w:p>
    <w:p w14:paraId="7C4FE9A8" w14:textId="77777777" w:rsidR="007D2CE3" w:rsidRPr="00D803F1" w:rsidRDefault="007D2CE3" w:rsidP="00967BF0">
      <w:pPr>
        <w:rPr>
          <w:lang w:val="fr-FR"/>
        </w:rPr>
      </w:pPr>
      <w:r w:rsidRPr="00D803F1">
        <w:rPr>
          <w:lang w:val="fr-FR"/>
        </w:rPr>
        <w:t>Et auxiliatus sum tui themata quod penicullus ut documentum coordinentur. Cum Design click quod sumo a novus thema, SmartArt imagines, graphics et nova graphics mutare ad aequare propositum transferam. Cum applicare fructus forma mutata est in titles par Melkorem novo melo.</w:t>
      </w:r>
    </w:p>
    <w:p w14:paraId="20C3DAED" w14:textId="77777777" w:rsidR="007D2CE3" w:rsidRDefault="007D2CE3" w:rsidP="00967BF0">
      <w:r w:rsidRPr="00D803F1">
        <w:rPr>
          <w:lang w:val="fr-FR"/>
        </w:rPr>
        <w:lastRenderedPageBreak/>
        <w:t xml:space="preserve">Nisi tempus, in quo est Verbum apud vos opus novum, Bullae, ut ostenderet eis. Ad imaginem mutare viam per vices in documento, quod click Bene puga pyga layout et stabunt iuxta eam. </w:t>
      </w:r>
      <w:r w:rsidRPr="007D2CE3">
        <w:t>Mensam cum opus preme nec ubi vis adiungere ordo agminis click plus signum.</w:t>
      </w:r>
    </w:p>
    <w:p w14:paraId="14B28A8B" w14:textId="77777777" w:rsidR="007D2CE3" w:rsidRPr="00D803F1" w:rsidRDefault="007D2CE3" w:rsidP="00967BF0">
      <w:pPr>
        <w:rPr>
          <w:lang w:val="fr-FR"/>
        </w:rPr>
      </w:pPr>
      <w:r w:rsidRPr="00D803F1">
        <w:rPr>
          <w:lang w:val="fr-FR"/>
        </w:rPr>
        <w:t>Et auxiliatus sum tui themata quod penicullus ut documentum coordinentur. Cum Design click quod sumo a novus thema, SmartArt imagines, graphics et nova graphics mutare ad aequare propositum transferam. Cum applicare fructus forma mutata est in titles par Melkorem novo melo.</w:t>
      </w:r>
    </w:p>
    <w:p w14:paraId="2079C52C" w14:textId="77777777" w:rsidR="007D2CE3" w:rsidRPr="001F3A39" w:rsidRDefault="007D2CE3" w:rsidP="00967BF0">
      <w:r w:rsidRPr="00D803F1">
        <w:rPr>
          <w:lang w:val="fr-FR"/>
        </w:rPr>
        <w:t xml:space="preserve">Nisi tempus, in quo est Verbum apud vos opus novum, Bullae, ut ostenderet eis. Ad imaginem mutare viam per vices in documento, quod click Bene puga pyga layout et stabunt iuxta eam. </w:t>
      </w:r>
      <w:r w:rsidRPr="007D2CE3">
        <w:t>Mensam cum opus preme nec ubi vis adiungere ordo agminis click plus signum.</w:t>
      </w:r>
    </w:p>
    <w:p w14:paraId="7A8DF82E" w14:textId="77777777" w:rsidR="007D2CE3" w:rsidRPr="00D803F1" w:rsidRDefault="007D2CE3" w:rsidP="00967BF0">
      <w:pPr>
        <w:rPr>
          <w:spacing w:val="-4"/>
          <w:lang w:val="fr-FR"/>
        </w:rPr>
      </w:pPr>
      <w:r w:rsidRPr="00D803F1">
        <w:rPr>
          <w:spacing w:val="-4"/>
          <w:lang w:val="fr-FR"/>
        </w:rPr>
        <w:t>Et auxiliatus sum tui themata quod penicullus ut documentum coordinentur. Cum Design click quod sumo a novus thema, SmartArt imagines, graphics et nova graphics mutare ad aequare propositum transferam. Cum applicare fructus forma mutata est in titles par Melkorem novo melo.</w:t>
      </w:r>
    </w:p>
    <w:p w14:paraId="3376FCB1" w14:textId="77777777" w:rsidR="007D2CE3" w:rsidRDefault="007D2CE3" w:rsidP="00967BF0">
      <w:pPr>
        <w:rPr>
          <w:spacing w:val="-4"/>
        </w:rPr>
      </w:pPr>
      <w:r w:rsidRPr="00D803F1">
        <w:rPr>
          <w:spacing w:val="-4"/>
          <w:lang w:val="fr-FR"/>
        </w:rPr>
        <w:t xml:space="preserve">Nisi tempus, in quo est Verbum apud vos opus novum, Bullae, ut ostenderet eis. Ad imaginem mutare viam per vices in documento, quod click Bene puga pyga layout et stabunt iuxta eam. </w:t>
      </w:r>
      <w:r w:rsidRPr="007D2CE3">
        <w:rPr>
          <w:spacing w:val="-4"/>
        </w:rPr>
        <w:t>Mensam cum opus preme nec ubi vis adiungere ordo agminis click plus signum.</w:t>
      </w:r>
    </w:p>
    <w:p w14:paraId="76C8CF11" w14:textId="77777777" w:rsidR="007D2CE3" w:rsidRPr="00D803F1" w:rsidRDefault="007D2CE3" w:rsidP="00967BF0">
      <w:pPr>
        <w:rPr>
          <w:lang w:val="fr-FR"/>
        </w:rPr>
      </w:pPr>
      <w:r w:rsidRPr="00D803F1">
        <w:rPr>
          <w:lang w:val="fr-FR"/>
        </w:rPr>
        <w:t>Et auxiliatus sum tui themata quod penicullus ut documentum coordinentur. Cum Design click quod sumo a novus thema, SmartArt imagines, graphics et nova graphics mutare ad aequare propositum transferam. Cum applicare fructus forma mutata est in titles par Melkorem novo melo.</w:t>
      </w:r>
    </w:p>
    <w:p w14:paraId="10BCA4EE" w14:textId="77777777" w:rsidR="007D2CE3" w:rsidRPr="001F3A39" w:rsidRDefault="007D2CE3" w:rsidP="00967BF0">
      <w:r w:rsidRPr="00D803F1">
        <w:rPr>
          <w:lang w:val="fr-FR"/>
        </w:rPr>
        <w:t xml:space="preserve">Nisi tempus, in quo est Verbum apud vos opus novum, Bullae, ut ostenderet eis. Ad imaginem mutare viam per vices in documento, quod click Bene puga pyga layout et stabunt iuxta eam. </w:t>
      </w:r>
      <w:r w:rsidRPr="007D2CE3">
        <w:t>Mensam cum opus preme nec ubi vis adiungere ordo agminis click plus signum.</w:t>
      </w:r>
    </w:p>
    <w:p w14:paraId="30100BB7" w14:textId="77777777" w:rsidR="007D2CE3" w:rsidRPr="00D803F1" w:rsidRDefault="007D2CE3" w:rsidP="00967BF0">
      <w:pPr>
        <w:rPr>
          <w:spacing w:val="-4"/>
          <w:lang w:val="fr-FR"/>
        </w:rPr>
      </w:pPr>
      <w:r w:rsidRPr="00D803F1">
        <w:rPr>
          <w:spacing w:val="-4"/>
          <w:lang w:val="fr-FR"/>
        </w:rPr>
        <w:t>Et auxiliatus sum tui themata quod penicullus ut documentum coordinentur. Cum Design click quod sumo a novus thema, SmartArt imagines, graphics et nova graphics mutare ad aequare propositum transferam. Cum applicare fructus forma mutata est in titles par Melkorem novo melo.</w:t>
      </w:r>
    </w:p>
    <w:p w14:paraId="729E295E" w14:textId="77777777" w:rsidR="001F3A39" w:rsidRPr="001F3A39" w:rsidRDefault="007D2CE3" w:rsidP="00967BF0">
      <w:r w:rsidRPr="00D803F1">
        <w:rPr>
          <w:spacing w:val="-4"/>
          <w:lang w:val="fr-FR"/>
        </w:rPr>
        <w:t xml:space="preserve">Nisi tempus, in quo est Verbum apud vos opus novum, Bullae, ut ostenderet eis. Ad imaginem mutare viam per vices in documento, quod click Bene puga pyga layout et stabunt iuxta eam. </w:t>
      </w:r>
      <w:r w:rsidRPr="007D2CE3">
        <w:rPr>
          <w:spacing w:val="-4"/>
        </w:rPr>
        <w:t>Mensam cum opus preme nec ubi vis adiungere ordo agminis click plus signum.</w:t>
      </w:r>
      <w:r w:rsidR="001F3A39" w:rsidRPr="001F3A39">
        <w:t xml:space="preserve"> </w:t>
      </w:r>
    </w:p>
    <w:p w14:paraId="703804B8" w14:textId="77777777" w:rsidR="002B789C" w:rsidRPr="002B789C" w:rsidRDefault="002B789C" w:rsidP="002B789C">
      <w:pPr>
        <w:ind w:firstLine="0"/>
        <w:jc w:val="center"/>
        <w:rPr>
          <w:b/>
          <w:spacing w:val="-4"/>
        </w:rPr>
      </w:pPr>
      <w:r w:rsidRPr="002B789C">
        <w:rPr>
          <w:b/>
          <w:spacing w:val="-4"/>
        </w:rPr>
        <w:lastRenderedPageBreak/>
        <w:t>Referências</w:t>
      </w:r>
    </w:p>
    <w:p w14:paraId="2ECE1198" w14:textId="77777777" w:rsidR="002B789C" w:rsidRDefault="002B789C" w:rsidP="002B789C">
      <w:pPr>
        <w:pStyle w:val="Referncias"/>
      </w:pPr>
    </w:p>
    <w:p w14:paraId="52D74044" w14:textId="04AEC2DB" w:rsidR="002B789C" w:rsidRPr="002B789C" w:rsidRDefault="002B789C" w:rsidP="002B789C">
      <w:pPr>
        <w:pStyle w:val="Referncias"/>
        <w:spacing w:before="0" w:after="0"/>
        <w:jc w:val="left"/>
        <w:rPr>
          <w:sz w:val="22"/>
        </w:rPr>
      </w:pPr>
      <w:r w:rsidRPr="002B789C">
        <w:rPr>
          <w:sz w:val="22"/>
        </w:rPr>
        <w:t xml:space="preserve">CARVALHO, Diana C.; QUINTEIRO, Jucirema (Org.) . </w:t>
      </w:r>
      <w:r w:rsidRPr="002B789C">
        <w:rPr>
          <w:b/>
          <w:sz w:val="22"/>
        </w:rPr>
        <w:t>Participar, brincar e aprender</w:t>
      </w:r>
      <w:r w:rsidRPr="002B789C">
        <w:rPr>
          <w:sz w:val="22"/>
        </w:rPr>
        <w:t>: exercitando os direitos da criança na escola. 1. ed. Araraquara, SP: Junqueira e Marin Editores, 2007. v. 1.</w:t>
      </w:r>
    </w:p>
    <w:p w14:paraId="6F195A46" w14:textId="77777777" w:rsidR="002B789C" w:rsidRPr="002B789C" w:rsidRDefault="002B789C" w:rsidP="002B789C">
      <w:pPr>
        <w:pStyle w:val="Referncias"/>
        <w:spacing w:before="0" w:after="0"/>
        <w:jc w:val="left"/>
        <w:rPr>
          <w:sz w:val="22"/>
        </w:rPr>
      </w:pPr>
    </w:p>
    <w:p w14:paraId="14EF94A5" w14:textId="78FB0060" w:rsidR="002B789C" w:rsidRPr="002B789C" w:rsidRDefault="002B789C" w:rsidP="002B789C">
      <w:pPr>
        <w:pStyle w:val="Referncias"/>
        <w:spacing w:before="0" w:after="0"/>
        <w:jc w:val="left"/>
        <w:rPr>
          <w:sz w:val="22"/>
        </w:rPr>
      </w:pPr>
      <w:r w:rsidRPr="002B789C">
        <w:rPr>
          <w:sz w:val="22"/>
        </w:rPr>
        <w:t xml:space="preserve">MEKSENAS, Paulo. </w:t>
      </w:r>
      <w:r w:rsidRPr="002B789C">
        <w:rPr>
          <w:b/>
          <w:sz w:val="22"/>
        </w:rPr>
        <w:t>Ideologia, Intelectuais e Dogmatismo na Ciência</w:t>
      </w:r>
      <w:r w:rsidRPr="002B789C">
        <w:rPr>
          <w:sz w:val="22"/>
        </w:rPr>
        <w:t xml:space="preserve">. In: MEKSENAS, Paulo. BIANCHETTI, Lucidio. (Org.). </w:t>
      </w:r>
      <w:r w:rsidRPr="002B789C">
        <w:rPr>
          <w:b/>
          <w:sz w:val="22"/>
        </w:rPr>
        <w:t>A trama do conhecimento</w:t>
      </w:r>
      <w:r w:rsidRPr="002B789C">
        <w:rPr>
          <w:sz w:val="22"/>
        </w:rPr>
        <w:t>: teoria, método e escrita em ciência e pesquisa. 1 ed. Campinas: Papirus, 2008, v. 1, p. 57-72.</w:t>
      </w:r>
    </w:p>
    <w:p w14:paraId="3AA92D4F" w14:textId="77777777" w:rsidR="002B789C" w:rsidRPr="002B789C" w:rsidRDefault="002B789C" w:rsidP="002B789C">
      <w:pPr>
        <w:pStyle w:val="Referncias"/>
        <w:spacing w:before="0" w:after="0"/>
        <w:jc w:val="left"/>
        <w:rPr>
          <w:sz w:val="22"/>
        </w:rPr>
      </w:pPr>
    </w:p>
    <w:p w14:paraId="40EC96EF" w14:textId="1C78EA9B" w:rsidR="002B789C" w:rsidRPr="002B789C" w:rsidRDefault="002B789C" w:rsidP="002B789C">
      <w:pPr>
        <w:pStyle w:val="Referncias"/>
        <w:spacing w:before="0" w:after="0"/>
        <w:jc w:val="left"/>
        <w:rPr>
          <w:sz w:val="22"/>
        </w:rPr>
      </w:pPr>
      <w:r w:rsidRPr="002B789C">
        <w:rPr>
          <w:sz w:val="22"/>
        </w:rPr>
        <w:t xml:space="preserve">JANTSCH, Ari Paulo. </w:t>
      </w:r>
      <w:r w:rsidRPr="002B789C">
        <w:rPr>
          <w:b/>
          <w:sz w:val="22"/>
        </w:rPr>
        <w:t>A história continua</w:t>
      </w:r>
      <w:r w:rsidRPr="002B789C">
        <w:rPr>
          <w:sz w:val="22"/>
        </w:rPr>
        <w:t xml:space="preserve">: a formação ampliada do pequeno agricultor enquanto processo de individuação do homem universal e constituinte de um novo ser social. </w:t>
      </w:r>
      <w:r w:rsidRPr="002B789C">
        <w:rPr>
          <w:b/>
          <w:sz w:val="22"/>
        </w:rPr>
        <w:t>Reflexão e Ação</w:t>
      </w:r>
      <w:r w:rsidRPr="002B789C">
        <w:rPr>
          <w:sz w:val="22"/>
        </w:rPr>
        <w:t>, Santa Cruz do Sul, v. 12, n. 1, p. 79-89, 2004.</w:t>
      </w:r>
    </w:p>
    <w:p w14:paraId="073C0F89" w14:textId="77777777" w:rsidR="002B789C" w:rsidRPr="002B789C" w:rsidRDefault="002B789C" w:rsidP="002B789C">
      <w:pPr>
        <w:pStyle w:val="Referncias"/>
        <w:spacing w:before="0" w:after="0"/>
        <w:jc w:val="left"/>
        <w:rPr>
          <w:sz w:val="22"/>
        </w:rPr>
      </w:pPr>
    </w:p>
    <w:p w14:paraId="423F8290" w14:textId="36547D20" w:rsidR="002B789C" w:rsidRPr="002B789C" w:rsidRDefault="002B789C" w:rsidP="002B789C">
      <w:pPr>
        <w:pStyle w:val="Referncias"/>
        <w:spacing w:before="0" w:after="0"/>
        <w:jc w:val="left"/>
        <w:rPr>
          <w:sz w:val="22"/>
        </w:rPr>
      </w:pPr>
      <w:r w:rsidRPr="002B789C">
        <w:rPr>
          <w:sz w:val="22"/>
        </w:rPr>
        <w:t xml:space="preserve">JANTSCH, Ari Paulo. </w:t>
      </w:r>
      <w:r w:rsidRPr="002B789C">
        <w:rPr>
          <w:b/>
          <w:sz w:val="22"/>
        </w:rPr>
        <w:t>Pequeno agricultor e racionalidade educativa. Orientador: Valdemar Sguissardi</w:t>
      </w:r>
      <w:r w:rsidRPr="002B789C">
        <w:rPr>
          <w:sz w:val="22"/>
        </w:rPr>
        <w:t>. 1997. 333 f. Tese (Doutorado em Filosofia da Educação) - Universidade Metodista de Piracicaba, UNIMEP, Piracicaba, 1997.</w:t>
      </w:r>
    </w:p>
    <w:p w14:paraId="240F0401" w14:textId="77777777" w:rsidR="002B789C" w:rsidRPr="002B789C" w:rsidRDefault="002B789C" w:rsidP="002B789C">
      <w:pPr>
        <w:pStyle w:val="Referncias"/>
        <w:spacing w:before="0" w:after="0"/>
        <w:jc w:val="left"/>
        <w:rPr>
          <w:sz w:val="22"/>
        </w:rPr>
      </w:pPr>
    </w:p>
    <w:p w14:paraId="75332F32" w14:textId="43F116AC" w:rsidR="002B789C" w:rsidRPr="002B789C" w:rsidRDefault="002B789C" w:rsidP="002B789C">
      <w:pPr>
        <w:pStyle w:val="Referncias"/>
        <w:spacing w:before="0" w:after="0"/>
        <w:jc w:val="left"/>
        <w:rPr>
          <w:sz w:val="22"/>
        </w:rPr>
      </w:pPr>
      <w:r w:rsidRPr="002B789C">
        <w:rPr>
          <w:sz w:val="22"/>
        </w:rPr>
        <w:t xml:space="preserve">FREIRE, I. M. </w:t>
      </w:r>
      <w:r w:rsidRPr="002B789C">
        <w:rPr>
          <w:b/>
          <w:sz w:val="22"/>
        </w:rPr>
        <w:t>Espetáculo a serviço do sensível</w:t>
      </w:r>
      <w:r w:rsidRPr="002B789C">
        <w:rPr>
          <w:sz w:val="22"/>
        </w:rPr>
        <w:t>. Jornal Notícias do Dia - Caderno Plural, Grande Florianópolis, p. 03 - 03, 03 ago. 2010.</w:t>
      </w:r>
    </w:p>
    <w:p w14:paraId="79649E04" w14:textId="77777777" w:rsidR="002B789C" w:rsidRPr="002B789C" w:rsidRDefault="002B789C" w:rsidP="002B789C">
      <w:pPr>
        <w:pStyle w:val="Referncias"/>
        <w:spacing w:before="0" w:after="0"/>
        <w:jc w:val="left"/>
        <w:rPr>
          <w:sz w:val="22"/>
        </w:rPr>
      </w:pPr>
    </w:p>
    <w:p w14:paraId="5888DE7C" w14:textId="42CBE33E" w:rsidR="002B789C" w:rsidRPr="002B789C" w:rsidRDefault="002B789C" w:rsidP="002B789C">
      <w:pPr>
        <w:pStyle w:val="Referncias"/>
        <w:spacing w:before="0" w:after="0"/>
        <w:jc w:val="left"/>
        <w:rPr>
          <w:sz w:val="22"/>
        </w:rPr>
      </w:pPr>
      <w:r w:rsidRPr="002B789C">
        <w:rPr>
          <w:sz w:val="22"/>
        </w:rPr>
        <w:t xml:space="preserve">UNIVERSIDADE FEDERAL DE SANTA CATARINA. Biblioteca Universitária. </w:t>
      </w:r>
      <w:r w:rsidRPr="002B789C">
        <w:rPr>
          <w:b/>
          <w:sz w:val="22"/>
        </w:rPr>
        <w:t>Normalização de trabalhos acadêmicos</w:t>
      </w:r>
      <w:r w:rsidRPr="002B789C">
        <w:rPr>
          <w:sz w:val="22"/>
        </w:rPr>
        <w:t>. Florianópolis, 2021. Disponível em: http://portal.bu.ufsc.br/normalizacao/. Acesso em: 4 out. 2021.</w:t>
      </w:r>
    </w:p>
    <w:p w14:paraId="5524A1EB" w14:textId="77777777" w:rsidR="002B789C" w:rsidRPr="002B789C" w:rsidRDefault="002B789C" w:rsidP="002B789C">
      <w:pPr>
        <w:pStyle w:val="Referncias"/>
        <w:spacing w:before="0" w:after="0"/>
        <w:jc w:val="left"/>
        <w:rPr>
          <w:sz w:val="22"/>
        </w:rPr>
      </w:pPr>
    </w:p>
    <w:p w14:paraId="5055C521" w14:textId="32258E3A" w:rsidR="002B789C" w:rsidRPr="002B789C" w:rsidRDefault="002B789C" w:rsidP="002B789C">
      <w:pPr>
        <w:pStyle w:val="Referncias"/>
        <w:spacing w:before="0" w:after="0"/>
        <w:jc w:val="left"/>
        <w:rPr>
          <w:sz w:val="22"/>
        </w:rPr>
      </w:pPr>
      <w:r w:rsidRPr="002B789C">
        <w:rPr>
          <w:sz w:val="22"/>
        </w:rPr>
        <w:t xml:space="preserve">TORRIGLIA, Patricia Laura; DUARTE, Newton. </w:t>
      </w:r>
      <w:r w:rsidRPr="002B789C">
        <w:rPr>
          <w:b/>
          <w:sz w:val="22"/>
        </w:rPr>
        <w:t>A ciência e a produção de conhecimento na pesquisa educacional</w:t>
      </w:r>
      <w:r w:rsidRPr="002B789C">
        <w:rPr>
          <w:sz w:val="22"/>
        </w:rPr>
        <w:t xml:space="preserve">: contribuições de Maria Célia Marcondes de Moraes. </w:t>
      </w:r>
      <w:r w:rsidRPr="002B789C">
        <w:rPr>
          <w:b/>
          <w:sz w:val="22"/>
        </w:rPr>
        <w:t>Perspectiva</w:t>
      </w:r>
      <w:r w:rsidRPr="002B789C">
        <w:rPr>
          <w:sz w:val="22"/>
        </w:rPr>
        <w:t>(UFSC), Florianópolis, v. 27, n.2, dez.2009, p. 347-374. Disponível em: https://periodicos.ufsc.br/index.php/perspectiva/article/view/2175-795X.2009v27n2p347/15285  Acesso em: 04 out. 2021.</w:t>
      </w:r>
    </w:p>
    <w:p w14:paraId="6A7CE9DD" w14:textId="77777777" w:rsidR="002B789C" w:rsidRPr="002B789C" w:rsidRDefault="002B789C" w:rsidP="002B789C">
      <w:pPr>
        <w:pStyle w:val="Referncias"/>
        <w:spacing w:before="0" w:after="0"/>
        <w:jc w:val="left"/>
        <w:rPr>
          <w:sz w:val="22"/>
        </w:rPr>
      </w:pPr>
    </w:p>
    <w:p w14:paraId="6B2ED759" w14:textId="2AD12EA9" w:rsidR="002B789C" w:rsidRPr="002B789C" w:rsidRDefault="002B789C" w:rsidP="002B789C">
      <w:pPr>
        <w:pStyle w:val="Referncias"/>
        <w:spacing w:before="0" w:after="0"/>
        <w:jc w:val="left"/>
        <w:rPr>
          <w:sz w:val="22"/>
        </w:rPr>
      </w:pPr>
      <w:r w:rsidRPr="002B789C">
        <w:rPr>
          <w:sz w:val="22"/>
        </w:rPr>
        <w:t xml:space="preserve">EVANGELISTA, Olinda; SHIROMA, Eneida Oto. </w:t>
      </w:r>
      <w:r w:rsidRPr="002B789C">
        <w:rPr>
          <w:b/>
          <w:sz w:val="22"/>
        </w:rPr>
        <w:t>Professor</w:t>
      </w:r>
      <w:r w:rsidRPr="002B789C">
        <w:rPr>
          <w:sz w:val="22"/>
        </w:rPr>
        <w:t xml:space="preserve">: protagonista e obstáculo da reforma. </w:t>
      </w:r>
      <w:r w:rsidRPr="002B789C">
        <w:rPr>
          <w:b/>
          <w:sz w:val="22"/>
        </w:rPr>
        <w:t>Educação e Pesquisa</w:t>
      </w:r>
      <w:r w:rsidRPr="002B789C">
        <w:rPr>
          <w:sz w:val="22"/>
        </w:rPr>
        <w:t>, São Paulo, v. 33, n. 3, dez. 2007. DOI 10.1590/S1517-97022007000300010. Disponível em https://www.scielo.br/j/ep/a/LPBg4SpmbKq3psDMGVT7YPK/?lang=pt . Acesso em 04 out. 2021.</w:t>
      </w:r>
    </w:p>
    <w:p w14:paraId="7F086EAF" w14:textId="77777777" w:rsidR="002B789C" w:rsidRPr="002B789C" w:rsidRDefault="002B789C" w:rsidP="002B789C">
      <w:pPr>
        <w:pStyle w:val="Referncias"/>
        <w:spacing w:before="0" w:after="0"/>
        <w:jc w:val="left"/>
        <w:rPr>
          <w:sz w:val="22"/>
        </w:rPr>
      </w:pPr>
    </w:p>
    <w:p w14:paraId="018B2B6F" w14:textId="77777777" w:rsidR="002B789C" w:rsidRPr="002B789C" w:rsidRDefault="002B789C" w:rsidP="002B789C">
      <w:pPr>
        <w:pStyle w:val="Referncias"/>
        <w:spacing w:before="0" w:after="0"/>
        <w:jc w:val="left"/>
        <w:rPr>
          <w:sz w:val="22"/>
        </w:rPr>
      </w:pPr>
    </w:p>
    <w:p w14:paraId="530DFE8A" w14:textId="77777777" w:rsidR="002B789C" w:rsidRDefault="002B789C" w:rsidP="002B789C">
      <w:pPr>
        <w:pStyle w:val="Referncias"/>
      </w:pPr>
    </w:p>
    <w:p w14:paraId="5AEADD55" w14:textId="77777777" w:rsidR="002B789C" w:rsidRDefault="002B789C" w:rsidP="002B789C">
      <w:pPr>
        <w:pStyle w:val="Referncias"/>
      </w:pPr>
    </w:p>
    <w:p w14:paraId="472B47ED" w14:textId="77777777" w:rsidR="00171B45" w:rsidRDefault="00171B45" w:rsidP="00B24C55">
      <w:pPr>
        <w:pStyle w:val="Referncias"/>
        <w:spacing w:before="0" w:after="0"/>
      </w:pPr>
      <w:r w:rsidRPr="00171B45">
        <w:rPr>
          <w:b/>
        </w:rPr>
        <w:t>Observação</w:t>
      </w:r>
      <w:r>
        <w:t xml:space="preserve"> sobre as referências: </w:t>
      </w:r>
    </w:p>
    <w:p w14:paraId="77C267AD" w14:textId="77777777" w:rsidR="00171B45" w:rsidRDefault="00171B45" w:rsidP="00B24C55">
      <w:pPr>
        <w:pStyle w:val="Referncias"/>
        <w:spacing w:before="0" w:after="0"/>
      </w:pPr>
      <w:r>
        <w:t>Formatar conforme as</w:t>
      </w:r>
      <w:r w:rsidR="002B789C" w:rsidRPr="00B54DFB">
        <w:t xml:space="preserve"> normas </w:t>
      </w:r>
      <w:r>
        <w:t>vigentes</w:t>
      </w:r>
      <w:r w:rsidR="002B789C" w:rsidRPr="00B54DFB">
        <w:t xml:space="preserve"> da ABNT.</w:t>
      </w:r>
      <w:r w:rsidR="002B789C">
        <w:t xml:space="preserve"> </w:t>
      </w:r>
    </w:p>
    <w:p w14:paraId="2262C6B0" w14:textId="77777777" w:rsidR="00171B45" w:rsidRDefault="002B789C" w:rsidP="00B24C55">
      <w:pPr>
        <w:pStyle w:val="Referncias"/>
        <w:spacing w:before="0" w:after="0"/>
      </w:pPr>
      <w:r>
        <w:rPr>
          <w:rStyle w:val="Forte"/>
        </w:rPr>
        <w:t>Citação de autores: conforme NBR 10520, (ABNT 2023, 2ª ed.)</w:t>
      </w:r>
      <w:r w:rsidRPr="00B54DFB">
        <w:t xml:space="preserve">. </w:t>
      </w:r>
    </w:p>
    <w:p w14:paraId="6463B450" w14:textId="1297D8D2" w:rsidR="008A7589" w:rsidRPr="001F3A39" w:rsidRDefault="00171B45" w:rsidP="00B24C55">
      <w:pPr>
        <w:pStyle w:val="Referncias"/>
        <w:spacing w:before="0" w:after="0"/>
      </w:pPr>
      <w:r>
        <w:t>Chamamos</w:t>
      </w:r>
      <w:r w:rsidR="002B789C" w:rsidRPr="00171B45">
        <w:t xml:space="preserve"> </w:t>
      </w:r>
      <w:r w:rsidR="002B789C" w:rsidRPr="00171B45">
        <w:rPr>
          <w:b/>
        </w:rPr>
        <w:t>atenção</w:t>
      </w:r>
      <w:r w:rsidR="002B789C" w:rsidRPr="00171B45">
        <w:t xml:space="preserve"> para</w:t>
      </w:r>
      <w:r>
        <w:t xml:space="preserve">: </w:t>
      </w:r>
      <w:r w:rsidR="002B789C" w:rsidRPr="00171B45">
        <w:t>a</w:t>
      </w:r>
      <w:r>
        <w:t>) a</w:t>
      </w:r>
      <w:r w:rsidR="002B789C" w:rsidRPr="00171B45">
        <w:t xml:space="preserve"> </w:t>
      </w:r>
      <w:r>
        <w:t>obrigatoriedade em</w:t>
      </w:r>
      <w:r w:rsidR="002B789C" w:rsidRPr="00171B45">
        <w:t xml:space="preserve"> </w:t>
      </w:r>
      <w:r w:rsidR="002B789C" w:rsidRPr="00171B45">
        <w:rPr>
          <w:b/>
        </w:rPr>
        <w:t xml:space="preserve">repetir </w:t>
      </w:r>
      <w:r>
        <w:rPr>
          <w:b/>
        </w:rPr>
        <w:t>a autoria</w:t>
      </w:r>
      <w:r w:rsidR="002B789C" w:rsidRPr="00171B45">
        <w:t xml:space="preserve"> em cada uma das referências, </w:t>
      </w:r>
      <w:r>
        <w:t xml:space="preserve">pois não é mais </w:t>
      </w:r>
      <w:r w:rsidR="002B789C" w:rsidRPr="00171B45">
        <w:t>usada a linha</w:t>
      </w:r>
      <w:r>
        <w:t xml:space="preserve"> sublinhada </w:t>
      </w:r>
      <w:r w:rsidR="002B789C" w:rsidRPr="00171B45">
        <w:t>_______ que indicava a repetição da autoria</w:t>
      </w:r>
      <w:r>
        <w:t>; e b)</w:t>
      </w:r>
      <w:r w:rsidR="002B789C" w:rsidRPr="00171B45">
        <w:t xml:space="preserve"> não mais usa</w:t>
      </w:r>
      <w:r>
        <w:t>r</w:t>
      </w:r>
      <w:r w:rsidR="002B789C" w:rsidRPr="00171B45">
        <w:t xml:space="preserve"> os sina</w:t>
      </w:r>
      <w:r>
        <w:t xml:space="preserve">is de </w:t>
      </w:r>
      <w:r>
        <w:t>menor</w:t>
      </w:r>
      <w:r w:rsidRPr="00171B45">
        <w:t xml:space="preserve"> &lt; </w:t>
      </w:r>
      <w:r>
        <w:t xml:space="preserve">e maior </w:t>
      </w:r>
      <w:r w:rsidRPr="00171B45">
        <w:t>&gt;</w:t>
      </w:r>
      <w:r>
        <w:t xml:space="preserve"> </w:t>
      </w:r>
      <w:r w:rsidR="002B789C" w:rsidRPr="00171B45">
        <w:t xml:space="preserve">para demarcar páginas eletrônicas. </w:t>
      </w:r>
      <w:bookmarkStart w:id="1" w:name="_GoBack"/>
      <w:bookmarkEnd w:id="1"/>
    </w:p>
    <w:sectPr w:rsidR="008A7589" w:rsidRPr="001F3A39" w:rsidSect="001439F2">
      <w:headerReference w:type="first" r:id="rId7"/>
      <w:endnotePr>
        <w:numFmt w:val="decimal"/>
      </w:endnotePr>
      <w:pgSz w:w="11906" w:h="16838"/>
      <w:pgMar w:top="1418" w:right="1701" w:bottom="1134" w:left="170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8784C" w14:textId="77777777" w:rsidR="00F43C88" w:rsidRDefault="00F43C88">
      <w:pPr>
        <w:spacing w:line="240" w:lineRule="auto"/>
      </w:pPr>
      <w:r>
        <w:separator/>
      </w:r>
    </w:p>
  </w:endnote>
  <w:endnote w:type="continuationSeparator" w:id="0">
    <w:p w14:paraId="0D3FE58C" w14:textId="77777777" w:rsidR="00F43C88" w:rsidRDefault="00F43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C36E5" w14:textId="77777777" w:rsidR="00F43C88" w:rsidRDefault="00F43C88">
      <w:pPr>
        <w:spacing w:line="240" w:lineRule="auto"/>
      </w:pPr>
      <w:r>
        <w:separator/>
      </w:r>
    </w:p>
  </w:footnote>
  <w:footnote w:type="continuationSeparator" w:id="0">
    <w:p w14:paraId="28F715E2" w14:textId="77777777" w:rsidR="00F43C88" w:rsidRDefault="00F43C88">
      <w:pPr>
        <w:spacing w:line="240" w:lineRule="auto"/>
      </w:pPr>
      <w:r>
        <w:continuationSeparator/>
      </w:r>
    </w:p>
  </w:footnote>
  <w:footnote w:id="1">
    <w:p w14:paraId="581ABA03" w14:textId="38F257FE" w:rsidR="004562D6" w:rsidRDefault="004562D6" w:rsidP="004562D6">
      <w:pPr>
        <w:pStyle w:val="Textodenotaderodap"/>
        <w:ind w:firstLine="0"/>
      </w:pPr>
      <w:r>
        <w:rPr>
          <w:rStyle w:val="Refdenotaderodap"/>
        </w:rPr>
        <w:footnoteRef/>
      </w:r>
      <w:r>
        <w:t xml:space="preserve"> L</w:t>
      </w:r>
      <w:r w:rsidRPr="004562D6">
        <w:rPr>
          <w:szCs w:val="22"/>
        </w:rPr>
        <w:t>embramos que não é possível inserir nota</w:t>
      </w:r>
      <w:r>
        <w:rPr>
          <w:szCs w:val="22"/>
        </w:rPr>
        <w:t xml:space="preserve"> </w:t>
      </w:r>
      <w:r w:rsidRPr="004562D6">
        <w:rPr>
          <w:szCs w:val="22"/>
        </w:rPr>
        <w:t>nos títulos, resumos ou palavras-chave do seu artigo</w:t>
      </w:r>
      <w:r>
        <w:rPr>
          <w:szCs w:val="22"/>
        </w:rPr>
        <w:t>; nem de rodapé e nem nota de fim.</w:t>
      </w:r>
    </w:p>
  </w:footnote>
  <w:footnote w:id="2">
    <w:p w14:paraId="09E933F8" w14:textId="77777777" w:rsidR="007D2CE3" w:rsidRDefault="007D2CE3" w:rsidP="00967BF0">
      <w:pPr>
        <w:pStyle w:val="PargrafodaLista"/>
      </w:pPr>
      <w:r>
        <w:rPr>
          <w:rStyle w:val="Refdenotaderodap"/>
        </w:rPr>
        <w:footnoteRef/>
      </w:r>
      <w:r>
        <w:t xml:space="preserve">  </w:t>
      </w:r>
      <w:r w:rsidR="00DB737C" w:rsidRPr="007D2CE3">
        <w:t>Também</w:t>
      </w:r>
      <w:r w:rsidRPr="007D2CE3">
        <w:t xml:space="preserve"> justificado, em fonte </w:t>
      </w:r>
      <w:r w:rsidRPr="007D2CE3">
        <w:rPr>
          <w:b/>
        </w:rPr>
        <w:t>TIMES NEW ROMAN</w:t>
      </w:r>
      <w:r w:rsidRPr="007D2CE3">
        <w:t xml:space="preserve"> tamanho </w:t>
      </w:r>
      <w:r w:rsidRPr="007D2CE3">
        <w:rPr>
          <w:b/>
        </w:rPr>
        <w:t>10</w:t>
      </w:r>
      <w:r w:rsidRPr="007D2CE3">
        <w:t>, espaçamento entrelinhas</w:t>
      </w:r>
      <w:r w:rsidRPr="007D2CE3">
        <w:rPr>
          <w:b/>
        </w:rPr>
        <w:t xml:space="preserve"> simples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B2365" w14:textId="1442087D" w:rsidR="00E43F91" w:rsidRDefault="00E43F91">
    <w:pPr>
      <w:pStyle w:val="Cabealho"/>
    </w:pPr>
    <w:r>
      <w:rPr>
        <w:noProof/>
        <w:lang w:eastAsia="pt-BR"/>
      </w:rPr>
      <w:drawing>
        <wp:anchor distT="0" distB="0" distL="114300" distR="114300" simplePos="0" relativeHeight="251658240" behindDoc="1" locked="0" layoutInCell="1" allowOverlap="1" wp14:anchorId="35EBB628" wp14:editId="7A851194">
          <wp:simplePos x="0" y="0"/>
          <wp:positionH relativeFrom="column">
            <wp:posOffset>-567459</wp:posOffset>
          </wp:positionH>
          <wp:positionV relativeFrom="paragraph">
            <wp:posOffset>-74930</wp:posOffset>
          </wp:positionV>
          <wp:extent cx="5400040" cy="109347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00040" cy="1093470"/>
                  </a:xfrm>
                  <a:prstGeom prst="rect">
                    <a:avLst/>
                  </a:prstGeom>
                </pic:spPr>
              </pic:pic>
            </a:graphicData>
          </a:graphic>
          <wp14:sizeRelV relativeFrom="margin">
            <wp14:pctHeight>0</wp14:pctHeight>
          </wp14:sizeRelV>
        </wp:anchor>
      </w:drawing>
    </w:r>
  </w:p>
  <w:p w14:paraId="553FA1B5" w14:textId="10E8C2D6" w:rsidR="00E43F91" w:rsidRDefault="00E43F91">
    <w:pPr>
      <w:pStyle w:val="Cabealho"/>
    </w:pPr>
  </w:p>
  <w:p w14:paraId="7151814A" w14:textId="28E61451" w:rsidR="00E43F91" w:rsidRDefault="00E43F91">
    <w:pPr>
      <w:pStyle w:val="Cabealho"/>
    </w:pPr>
  </w:p>
  <w:p w14:paraId="6ABD9E6E" w14:textId="77777777" w:rsidR="00E43F91" w:rsidRDefault="00E43F91">
    <w:pPr>
      <w:pStyle w:val="Cabealho"/>
    </w:pPr>
  </w:p>
  <w:p w14:paraId="7FB60518" w14:textId="77777777" w:rsidR="00E43F91" w:rsidRDefault="00E43F91">
    <w:pPr>
      <w:pStyle w:val="Cabealho"/>
    </w:pPr>
  </w:p>
  <w:p w14:paraId="4B539E08" w14:textId="77777777" w:rsidR="00E43F91" w:rsidRDefault="00E43F91">
    <w:pPr>
      <w:pStyle w:val="Cabealho"/>
    </w:pPr>
  </w:p>
  <w:p w14:paraId="6897F729" w14:textId="4DC83264" w:rsidR="00041120" w:rsidRDefault="00F43C8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39"/>
    <w:rsid w:val="00006CA5"/>
    <w:rsid w:val="00027F12"/>
    <w:rsid w:val="0007512B"/>
    <w:rsid w:val="000D2443"/>
    <w:rsid w:val="000F0F96"/>
    <w:rsid w:val="00127177"/>
    <w:rsid w:val="001439F2"/>
    <w:rsid w:val="00171B45"/>
    <w:rsid w:val="00182325"/>
    <w:rsid w:val="001B4722"/>
    <w:rsid w:val="001F3A39"/>
    <w:rsid w:val="001F4E8A"/>
    <w:rsid w:val="002112DD"/>
    <w:rsid w:val="00264472"/>
    <w:rsid w:val="002B789C"/>
    <w:rsid w:val="00306AC8"/>
    <w:rsid w:val="003812F7"/>
    <w:rsid w:val="004562D6"/>
    <w:rsid w:val="004C4DE0"/>
    <w:rsid w:val="004C61E4"/>
    <w:rsid w:val="00513F35"/>
    <w:rsid w:val="0053411B"/>
    <w:rsid w:val="0055715E"/>
    <w:rsid w:val="00565997"/>
    <w:rsid w:val="00615879"/>
    <w:rsid w:val="00653E71"/>
    <w:rsid w:val="00671746"/>
    <w:rsid w:val="006A3A30"/>
    <w:rsid w:val="006E3293"/>
    <w:rsid w:val="00707965"/>
    <w:rsid w:val="00776E38"/>
    <w:rsid w:val="007D1722"/>
    <w:rsid w:val="007D2CE3"/>
    <w:rsid w:val="007E6621"/>
    <w:rsid w:val="00824CA7"/>
    <w:rsid w:val="008A7589"/>
    <w:rsid w:val="009104C1"/>
    <w:rsid w:val="00944548"/>
    <w:rsid w:val="00967BF0"/>
    <w:rsid w:val="00973B52"/>
    <w:rsid w:val="00A43C31"/>
    <w:rsid w:val="00B24C55"/>
    <w:rsid w:val="00B43AC1"/>
    <w:rsid w:val="00B54DFB"/>
    <w:rsid w:val="00B83C25"/>
    <w:rsid w:val="00BA0067"/>
    <w:rsid w:val="00BB6152"/>
    <w:rsid w:val="00BC2F87"/>
    <w:rsid w:val="00C12A38"/>
    <w:rsid w:val="00C37F04"/>
    <w:rsid w:val="00C43E65"/>
    <w:rsid w:val="00CD6B94"/>
    <w:rsid w:val="00D239CA"/>
    <w:rsid w:val="00D42D5D"/>
    <w:rsid w:val="00D6572B"/>
    <w:rsid w:val="00D803F1"/>
    <w:rsid w:val="00DB737C"/>
    <w:rsid w:val="00DD4D88"/>
    <w:rsid w:val="00E43F91"/>
    <w:rsid w:val="00EB0781"/>
    <w:rsid w:val="00EC1E1C"/>
    <w:rsid w:val="00F0797B"/>
    <w:rsid w:val="00F43C88"/>
    <w:rsid w:val="00F85B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F28E"/>
  <w15:chartTrackingRefBased/>
  <w15:docId w15:val="{27B70530-B6B4-454D-A7A8-27EB91B1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o do Texto"/>
    <w:qFormat/>
    <w:rsid w:val="00565997"/>
    <w:pPr>
      <w:spacing w:after="0" w:line="360" w:lineRule="auto"/>
      <w:ind w:firstLine="652"/>
      <w:jc w:val="both"/>
    </w:pPr>
    <w:rPr>
      <w:rFonts w:ascii="Times New Roman" w:hAnsi="Times New Roman"/>
      <w:sz w:val="24"/>
    </w:rPr>
  </w:style>
  <w:style w:type="paragraph" w:styleId="Ttulo1">
    <w:name w:val="heading 1"/>
    <w:basedOn w:val="Normal"/>
    <w:next w:val="Normal"/>
    <w:link w:val="Ttulo1Char"/>
    <w:uiPriority w:val="9"/>
    <w:qFormat/>
    <w:rsid w:val="00513F35"/>
    <w:pPr>
      <w:keepNext/>
      <w:keepLines/>
      <w:spacing w:before="360" w:after="360" w:line="240" w:lineRule="auto"/>
      <w:ind w:firstLine="0"/>
      <w:outlineLvl w:val="0"/>
    </w:pPr>
    <w:rPr>
      <w:rFonts w:eastAsiaTheme="majorEastAsia" w:cstheme="majorBidi"/>
      <w:b/>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nhideWhenUsed/>
    <w:rsid w:val="001F3A39"/>
    <w:pPr>
      <w:spacing w:before="120" w:after="120"/>
      <w:ind w:firstLine="709"/>
      <w:jc w:val="center"/>
    </w:pPr>
    <w:rPr>
      <w:rFonts w:eastAsia="Times New Roman" w:cs="Times New Roman"/>
      <w:b/>
      <w:bCs/>
      <w:szCs w:val="24"/>
      <w:lang w:eastAsia="pt-BR"/>
    </w:rPr>
  </w:style>
  <w:style w:type="character" w:customStyle="1" w:styleId="RecuodecorpodetextoChar">
    <w:name w:val="Recuo de corpo de texto Char"/>
    <w:basedOn w:val="Fontepargpadro"/>
    <w:link w:val="Recuodecorpodetexto"/>
    <w:rsid w:val="001F3A39"/>
    <w:rPr>
      <w:rFonts w:ascii="Times New Roman" w:eastAsia="Times New Roman" w:hAnsi="Times New Roman" w:cs="Times New Roman"/>
      <w:b/>
      <w:bCs/>
      <w:sz w:val="24"/>
      <w:szCs w:val="24"/>
      <w:lang w:eastAsia="pt-BR"/>
    </w:rPr>
  </w:style>
  <w:style w:type="paragraph" w:customStyle="1" w:styleId="TableContents">
    <w:name w:val="Table Contents"/>
    <w:basedOn w:val="Normal"/>
    <w:rsid w:val="001F3A39"/>
    <w:pPr>
      <w:widowControl w:val="0"/>
      <w:suppressLineNumbers/>
      <w:suppressAutoHyphens/>
      <w:autoSpaceDN w:val="0"/>
      <w:spacing w:line="240" w:lineRule="auto"/>
      <w:textAlignment w:val="baseline"/>
    </w:pPr>
    <w:rPr>
      <w:rFonts w:eastAsia="SimSun" w:cs="Lucida Sans"/>
      <w:kern w:val="3"/>
      <w:szCs w:val="24"/>
      <w:lang w:eastAsia="zh-CN" w:bidi="hi-IN"/>
    </w:rPr>
  </w:style>
  <w:style w:type="character" w:styleId="Hyperlink">
    <w:name w:val="Hyperlink"/>
    <w:basedOn w:val="Fontepargpadro"/>
    <w:uiPriority w:val="99"/>
    <w:unhideWhenUsed/>
    <w:rsid w:val="001F3A39"/>
    <w:rPr>
      <w:color w:val="0000FF"/>
      <w:u w:val="single"/>
    </w:rPr>
  </w:style>
  <w:style w:type="character" w:customStyle="1" w:styleId="apple-converted-space">
    <w:name w:val="apple-converted-space"/>
    <w:basedOn w:val="Fontepargpadro"/>
    <w:rsid w:val="001F3A39"/>
  </w:style>
  <w:style w:type="paragraph" w:styleId="Cabealho">
    <w:name w:val="header"/>
    <w:basedOn w:val="Normal"/>
    <w:link w:val="CabealhoChar"/>
    <w:uiPriority w:val="99"/>
    <w:unhideWhenUsed/>
    <w:rsid w:val="001F3A39"/>
    <w:pPr>
      <w:tabs>
        <w:tab w:val="center" w:pos="4252"/>
        <w:tab w:val="right" w:pos="8504"/>
      </w:tabs>
      <w:spacing w:line="240" w:lineRule="auto"/>
    </w:pPr>
  </w:style>
  <w:style w:type="character" w:customStyle="1" w:styleId="CabealhoChar">
    <w:name w:val="Cabeçalho Char"/>
    <w:basedOn w:val="Fontepargpadro"/>
    <w:link w:val="Cabealho"/>
    <w:uiPriority w:val="99"/>
    <w:rsid w:val="001F3A39"/>
  </w:style>
  <w:style w:type="paragraph" w:styleId="Rodap">
    <w:name w:val="footer"/>
    <w:basedOn w:val="Normal"/>
    <w:link w:val="RodapChar"/>
    <w:uiPriority w:val="99"/>
    <w:unhideWhenUsed/>
    <w:rsid w:val="001F3A39"/>
    <w:pPr>
      <w:tabs>
        <w:tab w:val="center" w:pos="4252"/>
        <w:tab w:val="right" w:pos="8504"/>
      </w:tabs>
      <w:spacing w:line="240" w:lineRule="auto"/>
    </w:pPr>
  </w:style>
  <w:style w:type="character" w:customStyle="1" w:styleId="RodapChar">
    <w:name w:val="Rodapé Char"/>
    <w:basedOn w:val="Fontepargpadro"/>
    <w:link w:val="Rodap"/>
    <w:uiPriority w:val="99"/>
    <w:rsid w:val="001F3A39"/>
  </w:style>
  <w:style w:type="paragraph" w:styleId="Textodenotaderodap">
    <w:name w:val="footnote text"/>
    <w:basedOn w:val="Normal"/>
    <w:link w:val="TextodenotaderodapChar"/>
    <w:uiPriority w:val="99"/>
    <w:semiHidden/>
    <w:unhideWhenUsed/>
    <w:rsid w:val="001F3A3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F3A39"/>
    <w:rPr>
      <w:sz w:val="20"/>
      <w:szCs w:val="20"/>
    </w:rPr>
  </w:style>
  <w:style w:type="character" w:styleId="Refdenotaderodap">
    <w:name w:val="footnote reference"/>
    <w:basedOn w:val="Fontepargpadro"/>
    <w:uiPriority w:val="99"/>
    <w:semiHidden/>
    <w:unhideWhenUsed/>
    <w:rsid w:val="007D2CE3"/>
    <w:rPr>
      <w:vertAlign w:val="superscript"/>
    </w:rPr>
  </w:style>
  <w:style w:type="paragraph" w:styleId="Textodenotadefim">
    <w:name w:val="endnote text"/>
    <w:basedOn w:val="Normal"/>
    <w:link w:val="TextodenotadefimChar"/>
    <w:uiPriority w:val="99"/>
    <w:semiHidden/>
    <w:unhideWhenUsed/>
    <w:rsid w:val="007D2CE3"/>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7D2CE3"/>
    <w:rPr>
      <w:sz w:val="20"/>
      <w:szCs w:val="20"/>
    </w:rPr>
  </w:style>
  <w:style w:type="character" w:styleId="Refdenotadefim">
    <w:name w:val="endnote reference"/>
    <w:basedOn w:val="Fontepargpadro"/>
    <w:uiPriority w:val="99"/>
    <w:semiHidden/>
    <w:unhideWhenUsed/>
    <w:rsid w:val="007D2CE3"/>
    <w:rPr>
      <w:vertAlign w:val="superscript"/>
    </w:rPr>
  </w:style>
  <w:style w:type="paragraph" w:styleId="PargrafodaLista">
    <w:name w:val="List Paragraph"/>
    <w:aliases w:val="Notas"/>
    <w:next w:val="Rodap"/>
    <w:uiPriority w:val="34"/>
    <w:qFormat/>
    <w:rsid w:val="00967BF0"/>
    <w:pPr>
      <w:spacing w:after="0" w:line="240" w:lineRule="auto"/>
      <w:contextualSpacing/>
      <w:outlineLvl w:val="8"/>
    </w:pPr>
    <w:rPr>
      <w:rFonts w:ascii="Times New Roman" w:hAnsi="Times New Roman"/>
      <w:sz w:val="20"/>
    </w:rPr>
  </w:style>
  <w:style w:type="paragraph" w:styleId="Subttulo">
    <w:name w:val="Subtitle"/>
    <w:basedOn w:val="Normal"/>
    <w:next w:val="Normal"/>
    <w:link w:val="SubttuloChar"/>
    <w:autoRedefine/>
    <w:uiPriority w:val="11"/>
    <w:qFormat/>
    <w:rsid w:val="001B4722"/>
    <w:pPr>
      <w:numPr>
        <w:ilvl w:val="1"/>
      </w:numPr>
      <w:spacing w:before="240" w:after="360" w:line="240" w:lineRule="auto"/>
      <w:ind w:firstLine="652"/>
    </w:pPr>
    <w:rPr>
      <w:rFonts w:eastAsiaTheme="minorEastAsia"/>
      <w:i/>
      <w:spacing w:val="15"/>
    </w:rPr>
  </w:style>
  <w:style w:type="character" w:customStyle="1" w:styleId="SubttuloChar">
    <w:name w:val="Subtítulo Char"/>
    <w:basedOn w:val="Fontepargpadro"/>
    <w:link w:val="Subttulo"/>
    <w:uiPriority w:val="11"/>
    <w:rsid w:val="001B4722"/>
    <w:rPr>
      <w:rFonts w:ascii="Times New Roman" w:eastAsiaTheme="minorEastAsia" w:hAnsi="Times New Roman"/>
      <w:i/>
      <w:spacing w:val="15"/>
      <w:sz w:val="24"/>
    </w:rPr>
  </w:style>
  <w:style w:type="paragraph" w:styleId="Citao">
    <w:name w:val="Quote"/>
    <w:basedOn w:val="Normal"/>
    <w:next w:val="Normal"/>
    <w:link w:val="CitaoChar"/>
    <w:uiPriority w:val="29"/>
    <w:qFormat/>
    <w:rsid w:val="00565997"/>
    <w:pPr>
      <w:spacing w:before="240" w:after="240" w:line="240" w:lineRule="auto"/>
      <w:ind w:left="2268" w:firstLine="0"/>
    </w:pPr>
    <w:rPr>
      <w:iCs/>
      <w:sz w:val="20"/>
    </w:rPr>
  </w:style>
  <w:style w:type="character" w:customStyle="1" w:styleId="CitaoChar">
    <w:name w:val="Citação Char"/>
    <w:basedOn w:val="Fontepargpadro"/>
    <w:link w:val="Citao"/>
    <w:uiPriority w:val="29"/>
    <w:rsid w:val="00565997"/>
    <w:rPr>
      <w:rFonts w:ascii="Times New Roman" w:hAnsi="Times New Roman"/>
      <w:iCs/>
      <w:sz w:val="20"/>
    </w:rPr>
  </w:style>
  <w:style w:type="paragraph" w:styleId="SemEspaamento">
    <w:name w:val="No Spacing"/>
    <w:aliases w:val="Resumo"/>
    <w:uiPriority w:val="1"/>
    <w:qFormat/>
    <w:rsid w:val="00565997"/>
    <w:pPr>
      <w:spacing w:after="0" w:line="240" w:lineRule="auto"/>
      <w:jc w:val="both"/>
    </w:pPr>
    <w:rPr>
      <w:rFonts w:ascii="Times New Roman" w:hAnsi="Times New Roman"/>
      <w:sz w:val="24"/>
    </w:rPr>
  </w:style>
  <w:style w:type="paragraph" w:styleId="Ttulo">
    <w:name w:val="Title"/>
    <w:aliases w:val="Título do Artigo"/>
    <w:basedOn w:val="Normal"/>
    <w:next w:val="Normal"/>
    <w:link w:val="TtuloChar"/>
    <w:uiPriority w:val="10"/>
    <w:qFormat/>
    <w:rsid w:val="001B4722"/>
    <w:pPr>
      <w:spacing w:after="240" w:line="240" w:lineRule="auto"/>
      <w:ind w:firstLine="0"/>
      <w:jc w:val="center"/>
    </w:pPr>
    <w:rPr>
      <w:rFonts w:eastAsiaTheme="majorEastAsia" w:cstheme="majorBidi"/>
      <w:spacing w:val="-10"/>
      <w:kern w:val="28"/>
      <w:sz w:val="28"/>
      <w:szCs w:val="56"/>
    </w:rPr>
  </w:style>
  <w:style w:type="character" w:customStyle="1" w:styleId="TtuloChar">
    <w:name w:val="Título Char"/>
    <w:aliases w:val="Título do Artigo Char"/>
    <w:basedOn w:val="Fontepargpadro"/>
    <w:link w:val="Ttulo"/>
    <w:uiPriority w:val="10"/>
    <w:rsid w:val="001B4722"/>
    <w:rPr>
      <w:rFonts w:ascii="Times New Roman" w:eastAsiaTheme="majorEastAsia" w:hAnsi="Times New Roman" w:cstheme="majorBidi"/>
      <w:spacing w:val="-10"/>
      <w:kern w:val="28"/>
      <w:sz w:val="28"/>
      <w:szCs w:val="56"/>
    </w:rPr>
  </w:style>
  <w:style w:type="character" w:customStyle="1" w:styleId="Ttulo1Char">
    <w:name w:val="Título 1 Char"/>
    <w:basedOn w:val="Fontepargpadro"/>
    <w:link w:val="Ttulo1"/>
    <w:uiPriority w:val="9"/>
    <w:rsid w:val="00513F35"/>
    <w:rPr>
      <w:rFonts w:ascii="Times New Roman" w:eastAsiaTheme="majorEastAsia" w:hAnsi="Times New Roman" w:cstheme="majorBidi"/>
      <w:b/>
      <w:sz w:val="24"/>
      <w:szCs w:val="32"/>
    </w:rPr>
  </w:style>
  <w:style w:type="paragraph" w:customStyle="1" w:styleId="Referncias">
    <w:name w:val="Referências"/>
    <w:basedOn w:val="SemEspaamento"/>
    <w:qFormat/>
    <w:rsid w:val="00967BF0"/>
    <w:pPr>
      <w:spacing w:before="120" w:after="120"/>
    </w:pPr>
    <w:rPr>
      <w:rFonts w:cs="Times New Roman"/>
      <w:bCs/>
      <w:shd w:val="clear" w:color="auto" w:fill="FFFFFF"/>
    </w:rPr>
  </w:style>
  <w:style w:type="table" w:styleId="Tabelacomgrade">
    <w:name w:val="Table Grid"/>
    <w:basedOn w:val="Tabelanormal"/>
    <w:uiPriority w:val="39"/>
    <w:rsid w:val="00DD4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TabelaGrfico">
    <w:name w:val="TítuloTabela Gráfico"/>
    <w:basedOn w:val="Normal"/>
    <w:qFormat/>
    <w:rsid w:val="001B4722"/>
    <w:pPr>
      <w:spacing w:before="240"/>
      <w:ind w:firstLine="0"/>
      <w:jc w:val="center"/>
    </w:pPr>
    <w:rPr>
      <w:b/>
      <w:sz w:val="20"/>
      <w:szCs w:val="20"/>
    </w:rPr>
  </w:style>
  <w:style w:type="paragraph" w:customStyle="1" w:styleId="LegendaTabelaGrfico">
    <w:name w:val="Legenda Tabela Gráfico"/>
    <w:basedOn w:val="Normal"/>
    <w:qFormat/>
    <w:rsid w:val="001B4722"/>
    <w:pPr>
      <w:spacing w:before="120" w:after="240" w:line="240" w:lineRule="auto"/>
      <w:ind w:firstLine="0"/>
      <w:jc w:val="center"/>
    </w:pPr>
    <w:rPr>
      <w:sz w:val="20"/>
      <w:szCs w:val="20"/>
    </w:rPr>
  </w:style>
  <w:style w:type="character" w:styleId="Forte">
    <w:name w:val="Strong"/>
    <w:basedOn w:val="Fontepargpadro"/>
    <w:uiPriority w:val="22"/>
    <w:qFormat/>
    <w:rsid w:val="00944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888B-88C0-440B-BE75-3BF936D9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1767</Words>
  <Characters>9546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Bethânia Negreiros Barroso</cp:lastModifiedBy>
  <cp:revision>2</cp:revision>
  <dcterms:created xsi:type="dcterms:W3CDTF">2023-08-14T18:52:00Z</dcterms:created>
  <dcterms:modified xsi:type="dcterms:W3CDTF">2023-08-14T18:52:00Z</dcterms:modified>
</cp:coreProperties>
</file>